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_GBK" w:cs="仿宋_GB2312"/>
          <w:color w:val="auto"/>
          <w:sz w:val="24"/>
          <w:szCs w:val="24"/>
          <w:lang w:val="en-US" w:eastAsia="zh-CN"/>
        </w:rPr>
      </w:pPr>
      <w:r>
        <w:rPr>
          <w:rFonts w:hint="eastAsia" w:ascii="方正小标宋_GBK" w:hAnsi="方正小标宋_GBK" w:eastAsia="方正小标宋_GBK" w:cs="方正小标宋_GBK"/>
          <w:color w:val="auto"/>
          <w:sz w:val="40"/>
          <w:szCs w:val="40"/>
          <w:lang w:val="en-US" w:eastAsia="zh-CN"/>
        </w:rPr>
        <w:t>和布克赛尔县居民用水阶梯水价和非居民用水超定额累进加价听证会方案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根据《中华人民共和国价格法》、《政府制定价格听证办法》、自治区发展改革委 住房和城乡建设厅关于印发《新疆维吾尔自治区城镇供水价格管理实施细则》的通知（新发改规[2024]1号）、《关于塔城地区城镇居民用水基本水量指导意见的通知》（塔地发改价[2025]6号）文件精神，结合和布克赛尔县供水企业的生产经营情况，现提出以下听证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39" w:firstLineChars="213"/>
        <w:jc w:val="both"/>
        <w:textAlignment w:val="auto"/>
        <w:rPr>
          <w:rFonts w:hint="eastAsia" w:ascii="黑体" w:hAnsi="黑体" w:eastAsia="黑体" w:cs="黑体"/>
          <w:b w:val="0"/>
          <w:bCs/>
          <w:i w:val="0"/>
          <w:iCs w:val="0"/>
          <w:caps w:val="0"/>
          <w:color w:val="auto"/>
          <w:spacing w:val="0"/>
          <w:sz w:val="30"/>
          <w:szCs w:val="30"/>
          <w:lang w:eastAsia="zh-CN"/>
        </w:rPr>
      </w:pPr>
      <w:r>
        <w:rPr>
          <w:rFonts w:hint="eastAsia" w:ascii="黑体" w:hAnsi="黑体" w:eastAsia="黑体" w:cs="黑体"/>
          <w:b w:val="0"/>
          <w:bCs/>
          <w:i w:val="0"/>
          <w:iCs w:val="0"/>
          <w:caps w:val="0"/>
          <w:color w:val="auto"/>
          <w:spacing w:val="0"/>
          <w:sz w:val="30"/>
          <w:szCs w:val="30"/>
          <w:lang w:eastAsia="zh-CN"/>
        </w:rPr>
        <w:t>一、供水企业基本情况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outlineLvl w:val="9"/>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和布克赛尔蒙古自治县赛尔山水务投资有限公司成立于2023年11月，注册资本5000万元。公司下设8个部门（综合部、事业部、人事部、财务部、稽核部、项目部、和丰供排水运营部、和什供排水运营部），现有职工104人。目前，赛尔山水务投资有限公司运营主要业务为全县7座水库3条干渠管理及灌区农业灌溉、城镇供排水、工业供水等业务，并协助代收代缴污水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39" w:firstLineChars="213"/>
        <w:jc w:val="both"/>
        <w:textAlignment w:val="auto"/>
        <w:rPr>
          <w:rFonts w:hint="eastAsia" w:ascii="黑体" w:hAnsi="黑体" w:eastAsia="黑体" w:cs="黑体"/>
          <w:b w:val="0"/>
          <w:bCs/>
          <w:i w:val="0"/>
          <w:iCs w:val="0"/>
          <w:caps w:val="0"/>
          <w:color w:val="auto"/>
          <w:spacing w:val="0"/>
          <w:sz w:val="30"/>
          <w:szCs w:val="30"/>
        </w:rPr>
      </w:pPr>
      <w:r>
        <w:rPr>
          <w:rFonts w:hint="eastAsia" w:ascii="黑体" w:hAnsi="黑体" w:eastAsia="黑体" w:cs="黑体"/>
          <w:b w:val="0"/>
          <w:bCs/>
          <w:i w:val="0"/>
          <w:iCs w:val="0"/>
          <w:caps w:val="0"/>
          <w:color w:val="auto"/>
          <w:spacing w:val="0"/>
          <w:sz w:val="30"/>
          <w:szCs w:val="30"/>
          <w:lang w:eastAsia="zh-CN"/>
        </w:rPr>
        <w:t>二、</w:t>
      </w:r>
      <w:r>
        <w:rPr>
          <w:rFonts w:hint="eastAsia" w:ascii="黑体" w:hAnsi="黑体" w:eastAsia="黑体" w:cs="黑体"/>
          <w:b w:val="0"/>
          <w:bCs/>
          <w:i w:val="0"/>
          <w:iCs w:val="0"/>
          <w:caps w:val="0"/>
          <w:color w:val="auto"/>
          <w:spacing w:val="0"/>
          <w:sz w:val="30"/>
          <w:szCs w:val="30"/>
        </w:rPr>
        <w:t>现行</w:t>
      </w:r>
      <w:r>
        <w:rPr>
          <w:rFonts w:hint="eastAsia" w:ascii="黑体" w:hAnsi="黑体" w:eastAsia="黑体" w:cs="黑体"/>
          <w:b w:val="0"/>
          <w:bCs/>
          <w:i w:val="0"/>
          <w:iCs w:val="0"/>
          <w:caps w:val="0"/>
          <w:color w:val="auto"/>
          <w:spacing w:val="0"/>
          <w:sz w:val="30"/>
          <w:szCs w:val="30"/>
          <w:lang w:eastAsia="zh-CN"/>
        </w:rPr>
        <w:t>居民用水阶梯水价制度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根据《关于调整城市供水价格的批复》（和政办函[2015]122号）、关于印发《和布克赛尔县居民用水阶梯水价及非居民用水超定额累进加价制度》的通知（和发改规[2022]1号），具体标准如下：</w:t>
      </w:r>
    </w:p>
    <w:tbl>
      <w:tblPr>
        <w:tblStyle w:val="7"/>
        <w:tblW w:w="8437"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012"/>
        <w:gridCol w:w="3208"/>
        <w:gridCol w:w="1907"/>
        <w:gridCol w:w="23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101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级差</w:t>
            </w:r>
          </w:p>
        </w:tc>
        <w:tc>
          <w:tcPr>
            <w:tcW w:w="32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户均年用水量</w:t>
            </w:r>
          </w:p>
          <w:p>
            <w:pPr>
              <w:widowControl/>
              <w:spacing w:line="440" w:lineRule="exact"/>
              <w:jc w:val="center"/>
              <w:rPr>
                <w:rFonts w:hint="eastAsia" w:ascii="仿宋" w:hAnsi="仿宋" w:eastAsia="仿宋" w:cs="仿宋"/>
                <w:sz w:val="28"/>
                <w:szCs w:val="28"/>
              </w:rPr>
            </w:pPr>
            <w:r>
              <w:rPr>
                <w:rFonts w:hint="eastAsia" w:ascii="仿宋" w:hAnsi="仿宋" w:eastAsia="仿宋" w:cs="仿宋"/>
                <w:kern w:val="0"/>
                <w:sz w:val="28"/>
                <w:szCs w:val="28"/>
                <w:lang w:bidi="ar"/>
              </w:rPr>
              <w:t>（立方米/户·年）</w:t>
            </w:r>
          </w:p>
        </w:tc>
        <w:tc>
          <w:tcPr>
            <w:tcW w:w="1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标准</w:t>
            </w:r>
          </w:p>
        </w:tc>
        <w:tc>
          <w:tcPr>
            <w:tcW w:w="23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color w:val="333333"/>
                <w:kern w:val="0"/>
                <w:sz w:val="28"/>
                <w:szCs w:val="28"/>
                <w:lang w:bidi="ar"/>
              </w:rPr>
            </w:pPr>
            <w:r>
              <w:rPr>
                <w:rFonts w:hint="eastAsia" w:ascii="仿宋" w:hAnsi="仿宋" w:eastAsia="仿宋" w:cs="仿宋"/>
                <w:color w:val="333333"/>
                <w:kern w:val="0"/>
                <w:sz w:val="28"/>
                <w:szCs w:val="28"/>
                <w:lang w:bidi="ar"/>
              </w:rPr>
              <w:t>执行价格</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（元/立方米）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第</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一</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0-108（含108）</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按定价</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1.50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第</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二</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108-216（含216）</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eastAsia="zh-CN" w:bidi="ar"/>
              </w:rPr>
              <w:t>超出定额水量部分按照</w:t>
            </w:r>
            <w:r>
              <w:rPr>
                <w:rFonts w:hint="eastAsia" w:ascii="仿宋" w:hAnsi="仿宋" w:eastAsia="仿宋" w:cs="仿宋"/>
                <w:color w:val="333333"/>
                <w:kern w:val="0"/>
                <w:sz w:val="28"/>
                <w:szCs w:val="28"/>
                <w:lang w:bidi="ar"/>
              </w:rPr>
              <w:t>按规定价格的1.5倍执行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2.25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第</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三</w:t>
            </w:r>
          </w:p>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216以上</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eastAsia="zh-CN" w:bidi="ar"/>
              </w:rPr>
              <w:t>超出定额水量部分</w:t>
            </w:r>
            <w:r>
              <w:rPr>
                <w:rFonts w:hint="eastAsia" w:ascii="仿宋" w:hAnsi="仿宋" w:eastAsia="仿宋" w:cs="仿宋"/>
                <w:color w:val="333333"/>
                <w:kern w:val="0"/>
                <w:sz w:val="28"/>
                <w:szCs w:val="28"/>
                <w:lang w:bidi="ar"/>
              </w:rPr>
              <w:t>按</w:t>
            </w:r>
            <w:r>
              <w:rPr>
                <w:rFonts w:hint="eastAsia" w:ascii="仿宋" w:hAnsi="仿宋" w:eastAsia="仿宋" w:cs="仿宋"/>
                <w:color w:val="333333"/>
                <w:kern w:val="0"/>
                <w:sz w:val="28"/>
                <w:szCs w:val="28"/>
                <w:lang w:eastAsia="zh-CN" w:bidi="ar"/>
              </w:rPr>
              <w:t>照</w:t>
            </w:r>
            <w:r>
              <w:rPr>
                <w:rFonts w:hint="eastAsia" w:ascii="仿宋" w:hAnsi="仿宋" w:eastAsia="仿宋" w:cs="仿宋"/>
                <w:color w:val="333333"/>
                <w:kern w:val="0"/>
                <w:sz w:val="28"/>
                <w:szCs w:val="28"/>
                <w:lang w:bidi="ar"/>
              </w:rPr>
              <w:t>按规定价格的3倍执行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hint="eastAsia" w:ascii="仿宋" w:hAnsi="仿宋" w:eastAsia="仿宋" w:cs="仿宋"/>
                <w:sz w:val="28"/>
                <w:szCs w:val="28"/>
              </w:rPr>
            </w:pPr>
            <w:r>
              <w:rPr>
                <w:rFonts w:hint="eastAsia" w:ascii="仿宋" w:hAnsi="仿宋" w:eastAsia="仿宋" w:cs="仿宋"/>
                <w:color w:val="333333"/>
                <w:kern w:val="0"/>
                <w:sz w:val="28"/>
                <w:szCs w:val="28"/>
                <w:lang w:bidi="ar"/>
              </w:rPr>
              <w:t>4.50</w:t>
            </w:r>
          </w:p>
        </w:tc>
      </w:tr>
    </w:tbl>
    <w:p>
      <w:pPr>
        <w:pStyle w:val="3"/>
        <w:keepNext w:val="0"/>
        <w:keepLines w:val="0"/>
        <w:pageBreakBefore w:val="0"/>
        <w:kinsoku/>
        <w:wordWrap/>
        <w:overflowPunct/>
        <w:topLinePunct w:val="0"/>
        <w:autoSpaceDE/>
        <w:autoSpaceDN/>
        <w:bidi w:val="0"/>
        <w:adjustRightInd/>
        <w:snapToGrid/>
        <w:spacing w:line="540" w:lineRule="exact"/>
        <w:ind w:left="0" w:leftChars="0" w:firstLine="639" w:firstLineChars="213"/>
        <w:jc w:val="both"/>
        <w:textAlignment w:val="auto"/>
        <w:rPr>
          <w:rFonts w:hint="eastAsia" w:ascii="黑体" w:hAnsi="黑体" w:eastAsia="黑体" w:cs="黑体"/>
          <w:b w:val="0"/>
          <w:bCs w:val="0"/>
          <w:color w:val="auto"/>
          <w:kern w:val="2"/>
          <w:sz w:val="30"/>
          <w:szCs w:val="30"/>
        </w:rPr>
      </w:pPr>
      <w:r>
        <w:rPr>
          <w:rFonts w:hint="eastAsia" w:ascii="黑体" w:hAnsi="黑体" w:eastAsia="黑体" w:cs="黑体"/>
          <w:b w:val="0"/>
          <w:bCs w:val="0"/>
          <w:color w:val="auto"/>
          <w:sz w:val="30"/>
          <w:szCs w:val="30"/>
          <w:lang w:val="en-US" w:eastAsia="zh-CN"/>
        </w:rPr>
        <w:t>三、制定</w:t>
      </w:r>
      <w:r>
        <w:rPr>
          <w:rFonts w:hint="eastAsia" w:ascii="黑体" w:hAnsi="黑体" w:eastAsia="黑体" w:cs="黑体"/>
          <w:b w:val="0"/>
          <w:bCs w:val="0"/>
          <w:color w:val="auto"/>
          <w:kern w:val="2"/>
          <w:sz w:val="30"/>
          <w:szCs w:val="30"/>
        </w:rPr>
        <w:t>依据</w:t>
      </w:r>
      <w:r>
        <w:rPr>
          <w:rFonts w:hint="eastAsia" w:ascii="黑体" w:hAnsi="黑体" w:eastAsia="黑体" w:cs="黑体"/>
          <w:b w:val="0"/>
          <w:bCs w:val="0"/>
          <w:color w:val="auto"/>
          <w:kern w:val="2"/>
          <w:sz w:val="30"/>
          <w:szCs w:val="30"/>
          <w:lang w:eastAsia="zh-CN"/>
        </w:rPr>
        <w:t>和主要内容</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681" w:firstLineChars="213"/>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根据《关于塔城地区城镇居民用水基本水量指导意见的通知》（塔地发改价[2025]6号），</w:t>
      </w:r>
      <w:r>
        <w:rPr>
          <w:rFonts w:hint="eastAsia" w:ascii="仿宋" w:hAnsi="仿宋" w:eastAsia="仿宋" w:cs="仿宋"/>
          <w:b w:val="0"/>
          <w:bCs w:val="0"/>
          <w:sz w:val="32"/>
          <w:szCs w:val="32"/>
          <w:highlight w:val="none"/>
          <w:lang w:eastAsia="zh-CN"/>
        </w:rPr>
        <w:t>考虑到不同区域用水量的不同及随着居民生活水平增长，用水量需求增加等因素，</w:t>
      </w:r>
      <w:r>
        <w:rPr>
          <w:rFonts w:hint="eastAsia" w:ascii="仿宋" w:hAnsi="仿宋" w:eastAsia="仿宋" w:cs="仿宋"/>
          <w:b w:val="0"/>
          <w:bCs w:val="0"/>
          <w:sz w:val="32"/>
          <w:szCs w:val="32"/>
          <w:highlight w:val="none"/>
        </w:rPr>
        <w:t>建议塔城地区城镇居民用水基本水量为15立方米/户‧月（家庭户均人口数为4人），各县（市）原则上可在不低于此标准基础上制定本县（市）基本水量</w:t>
      </w:r>
      <w:r>
        <w:rPr>
          <w:rFonts w:hint="eastAsia" w:ascii="仿宋" w:hAnsi="仿宋" w:eastAsia="仿宋" w:cs="仿宋"/>
          <w:b w:val="0"/>
          <w:bCs w:val="0"/>
          <w:sz w:val="32"/>
          <w:szCs w:val="32"/>
          <w:highlight w:val="none"/>
          <w:lang w:eastAsia="zh-CN"/>
        </w:rPr>
        <w:t>，结合</w:t>
      </w:r>
      <w:r>
        <w:rPr>
          <w:rFonts w:hint="eastAsia" w:ascii="仿宋" w:hAnsi="仿宋" w:eastAsia="仿宋" w:cs="仿宋"/>
          <w:b w:val="0"/>
          <w:bCs w:val="0"/>
          <w:sz w:val="32"/>
          <w:szCs w:val="32"/>
          <w:highlight w:val="none"/>
        </w:rPr>
        <w:t>关于印发《新疆维吾尔自治区城镇供水价格管理实施细则》的通知（新发改规[2024]1号），确定和布克赛尔县城镇居民用水基本水量为15立方米/户‧月。根据居民用水基本水量、《新疆维吾尔自治区工业和生活用水定额》（新政办发[2007]105号），编制《和布克赛尔县居民用水阶梯水价及非居民用水超定额累进加价制度》</w:t>
      </w:r>
      <w:r>
        <w:rPr>
          <w:rFonts w:hint="eastAsia" w:ascii="仿宋" w:hAnsi="仿宋" w:eastAsia="仿宋" w:cs="仿宋"/>
          <w:b w:val="0"/>
          <w:bCs w:val="0"/>
          <w:sz w:val="32"/>
          <w:szCs w:val="32"/>
          <w:highlight w:val="none"/>
          <w:lang w:eastAsia="zh-CN"/>
        </w:rPr>
        <w:t>，主要内容如下：</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（一）居民用水阶梯水价</w:t>
      </w:r>
    </w:p>
    <w:tbl>
      <w:tblPr>
        <w:tblStyle w:val="7"/>
        <w:tblW w:w="9060"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718"/>
        <w:gridCol w:w="2276"/>
        <w:gridCol w:w="4386"/>
        <w:gridCol w:w="16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64" w:hRule="atLeast"/>
          <w:jc w:val="center"/>
        </w:trPr>
        <w:tc>
          <w:tcPr>
            <w:tcW w:w="7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hint="eastAsia" w:ascii="仿宋_GB2312" w:hAnsi="微软雅黑" w:eastAsia="仿宋_GB2312" w:cs="仿宋_GB2312"/>
                <w:color w:val="333333"/>
                <w:kern w:val="0"/>
                <w:sz w:val="24"/>
                <w:szCs w:val="24"/>
                <w:lang w:bidi="ar"/>
              </w:rPr>
              <w:t>级差</w:t>
            </w:r>
          </w:p>
        </w:tc>
        <w:tc>
          <w:tcPr>
            <w:tcW w:w="2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微软雅黑" w:eastAsia="仿宋_GB2312" w:cs="仿宋_GB2312"/>
                <w:kern w:val="0"/>
                <w:sz w:val="24"/>
                <w:szCs w:val="24"/>
                <w:lang w:bidi="ar"/>
              </w:rPr>
            </w:pPr>
            <w:r>
              <w:rPr>
                <w:rFonts w:ascii="仿宋_GB2312" w:hAnsi="微软雅黑" w:eastAsia="仿宋_GB2312" w:cs="仿宋_GB2312"/>
                <w:kern w:val="0"/>
                <w:sz w:val="24"/>
                <w:szCs w:val="24"/>
                <w:lang w:bidi="ar"/>
              </w:rPr>
              <w:t>户均年用水量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kern w:val="0"/>
                <w:sz w:val="24"/>
                <w:szCs w:val="24"/>
                <w:lang w:bidi="ar"/>
              </w:rPr>
              <w:t>（立方米/户</w:t>
            </w:r>
            <w:r>
              <w:rPr>
                <w:rFonts w:hint="eastAsia" w:ascii="仿宋_GB2312" w:hAnsi="微软雅黑" w:eastAsia="仿宋_GB2312" w:cs="仿宋_GB2312"/>
                <w:kern w:val="0"/>
                <w:sz w:val="24"/>
                <w:szCs w:val="24"/>
                <w:lang w:bidi="ar"/>
              </w:rPr>
              <w:t>·</w:t>
            </w:r>
            <w:r>
              <w:rPr>
                <w:rFonts w:ascii="仿宋_GB2312" w:hAnsi="微软雅黑" w:eastAsia="仿宋_GB2312" w:cs="仿宋_GB2312"/>
                <w:kern w:val="0"/>
                <w:sz w:val="24"/>
                <w:szCs w:val="24"/>
                <w:lang w:bidi="ar"/>
              </w:rPr>
              <w:t>年）</w:t>
            </w:r>
          </w:p>
        </w:tc>
        <w:tc>
          <w:tcPr>
            <w:tcW w:w="4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标准</w:t>
            </w:r>
          </w:p>
        </w:tc>
        <w:tc>
          <w:tcPr>
            <w:tcW w:w="1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微软雅黑" w:eastAsia="仿宋_GB2312" w:cs="仿宋_GB2312"/>
                <w:color w:val="333333"/>
                <w:kern w:val="0"/>
                <w:sz w:val="24"/>
                <w:szCs w:val="24"/>
                <w:lang w:bidi="ar"/>
              </w:rPr>
            </w:pPr>
            <w:r>
              <w:rPr>
                <w:rFonts w:ascii="仿宋_GB2312" w:hAnsi="微软雅黑" w:eastAsia="仿宋_GB2312" w:cs="仿宋_GB2312"/>
                <w:color w:val="333333"/>
                <w:kern w:val="0"/>
                <w:sz w:val="24"/>
                <w:szCs w:val="24"/>
                <w:lang w:bidi="ar"/>
              </w:rPr>
              <w:t>执行价格</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（元/立方米）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64" w:hRule="atLeast"/>
          <w:jc w:val="center"/>
        </w:trPr>
        <w:tc>
          <w:tcPr>
            <w:tcW w:w="7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第</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hint="eastAsia" w:ascii="仿宋_GB2312" w:hAnsi="微软雅黑" w:eastAsia="仿宋_GB2312" w:cs="仿宋_GB2312"/>
                <w:color w:val="333333"/>
                <w:kern w:val="0"/>
                <w:sz w:val="24"/>
                <w:szCs w:val="24"/>
                <w:lang w:bidi="ar"/>
              </w:rPr>
              <w:t>级</w:t>
            </w:r>
          </w:p>
        </w:tc>
        <w:tc>
          <w:tcPr>
            <w:tcW w:w="227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highlight w:val="none"/>
              </w:rPr>
            </w:pPr>
            <w:r>
              <w:rPr>
                <w:rFonts w:ascii="仿宋_GB2312" w:hAnsi="微软雅黑" w:eastAsia="仿宋_GB2312" w:cs="仿宋_GB2312"/>
                <w:color w:val="333333"/>
                <w:kern w:val="0"/>
                <w:sz w:val="24"/>
                <w:szCs w:val="24"/>
                <w:highlight w:val="none"/>
                <w:lang w:bidi="ar"/>
              </w:rPr>
              <w:t>0-</w:t>
            </w:r>
            <w:r>
              <w:rPr>
                <w:rFonts w:hint="eastAsia" w:ascii="仿宋_GB2312" w:hAnsi="微软雅黑" w:eastAsia="仿宋_GB2312" w:cs="仿宋_GB2312"/>
                <w:color w:val="333333"/>
                <w:kern w:val="0"/>
                <w:sz w:val="24"/>
                <w:szCs w:val="24"/>
                <w:highlight w:val="none"/>
                <w:lang w:val="en-US" w:eastAsia="zh-CN" w:bidi="ar"/>
              </w:rPr>
              <w:t>180</w:t>
            </w:r>
            <w:r>
              <w:rPr>
                <w:rFonts w:ascii="仿宋_GB2312" w:hAnsi="微软雅黑" w:eastAsia="仿宋_GB2312" w:cs="仿宋_GB2312"/>
                <w:color w:val="333333"/>
                <w:kern w:val="0"/>
                <w:sz w:val="24"/>
                <w:szCs w:val="24"/>
                <w:highlight w:val="none"/>
                <w:lang w:bidi="ar"/>
              </w:rPr>
              <w:t>（含</w:t>
            </w:r>
            <w:r>
              <w:rPr>
                <w:rFonts w:hint="eastAsia" w:ascii="仿宋_GB2312" w:hAnsi="微软雅黑" w:eastAsia="仿宋_GB2312" w:cs="仿宋_GB2312"/>
                <w:color w:val="333333"/>
                <w:kern w:val="0"/>
                <w:sz w:val="24"/>
                <w:szCs w:val="24"/>
                <w:highlight w:val="none"/>
                <w:lang w:val="en-US" w:eastAsia="zh-CN" w:bidi="ar"/>
              </w:rPr>
              <w:t>180</w:t>
            </w:r>
            <w:r>
              <w:rPr>
                <w:rFonts w:ascii="仿宋_GB2312" w:hAnsi="微软雅黑" w:eastAsia="仿宋_GB2312" w:cs="仿宋_GB2312"/>
                <w:color w:val="333333"/>
                <w:kern w:val="0"/>
                <w:sz w:val="24"/>
                <w:szCs w:val="24"/>
                <w:highlight w:val="none"/>
                <w:lang w:bidi="ar"/>
              </w:rPr>
              <w:t>）</w:t>
            </w:r>
          </w:p>
        </w:tc>
        <w:tc>
          <w:tcPr>
            <w:tcW w:w="438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按定价执行</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1.50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64" w:hRule="atLeast"/>
          <w:jc w:val="center"/>
        </w:trPr>
        <w:tc>
          <w:tcPr>
            <w:tcW w:w="7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第</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二</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hint="eastAsia" w:ascii="仿宋_GB2312" w:hAnsi="微软雅黑" w:eastAsia="仿宋_GB2312" w:cs="仿宋_GB2312"/>
                <w:color w:val="333333"/>
                <w:kern w:val="0"/>
                <w:sz w:val="24"/>
                <w:szCs w:val="24"/>
                <w:lang w:bidi="ar"/>
              </w:rPr>
              <w:t>级</w:t>
            </w:r>
          </w:p>
        </w:tc>
        <w:tc>
          <w:tcPr>
            <w:tcW w:w="227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highlight w:val="none"/>
              </w:rPr>
            </w:pPr>
            <w:r>
              <w:rPr>
                <w:rFonts w:hint="eastAsia" w:ascii="仿宋_GB2312" w:hAnsi="微软雅黑" w:eastAsia="仿宋_GB2312" w:cs="仿宋_GB2312"/>
                <w:color w:val="333333"/>
                <w:kern w:val="0"/>
                <w:sz w:val="24"/>
                <w:szCs w:val="24"/>
                <w:highlight w:val="none"/>
                <w:lang w:val="en-US" w:eastAsia="zh-CN" w:bidi="ar"/>
              </w:rPr>
              <w:t>180</w:t>
            </w:r>
            <w:r>
              <w:rPr>
                <w:rFonts w:ascii="仿宋_GB2312" w:hAnsi="微软雅黑" w:eastAsia="仿宋_GB2312" w:cs="仿宋_GB2312"/>
                <w:color w:val="333333"/>
                <w:kern w:val="0"/>
                <w:sz w:val="24"/>
                <w:szCs w:val="24"/>
                <w:highlight w:val="none"/>
                <w:lang w:bidi="ar"/>
              </w:rPr>
              <w:t>-</w:t>
            </w:r>
            <w:r>
              <w:rPr>
                <w:rFonts w:hint="eastAsia" w:ascii="仿宋_GB2312" w:hAnsi="微软雅黑" w:eastAsia="仿宋_GB2312" w:cs="仿宋_GB2312"/>
                <w:color w:val="333333"/>
                <w:kern w:val="0"/>
                <w:sz w:val="24"/>
                <w:szCs w:val="24"/>
                <w:highlight w:val="none"/>
                <w:lang w:val="en-US" w:eastAsia="zh-CN" w:bidi="ar"/>
              </w:rPr>
              <w:t>360</w:t>
            </w:r>
            <w:r>
              <w:rPr>
                <w:rFonts w:ascii="仿宋_GB2312" w:hAnsi="微软雅黑" w:eastAsia="仿宋_GB2312" w:cs="仿宋_GB2312"/>
                <w:color w:val="333333"/>
                <w:kern w:val="0"/>
                <w:sz w:val="24"/>
                <w:szCs w:val="24"/>
                <w:highlight w:val="none"/>
                <w:lang w:bidi="ar"/>
              </w:rPr>
              <w:t>（含</w:t>
            </w:r>
            <w:r>
              <w:rPr>
                <w:rFonts w:hint="eastAsia" w:ascii="仿宋_GB2312" w:hAnsi="微软雅黑" w:eastAsia="仿宋_GB2312" w:cs="仿宋_GB2312"/>
                <w:color w:val="333333"/>
                <w:kern w:val="0"/>
                <w:sz w:val="24"/>
                <w:szCs w:val="24"/>
                <w:highlight w:val="none"/>
                <w:lang w:val="en-US" w:eastAsia="zh-CN" w:bidi="ar"/>
              </w:rPr>
              <w:t>360</w:t>
            </w:r>
            <w:r>
              <w:rPr>
                <w:rFonts w:ascii="仿宋_GB2312" w:hAnsi="微软雅黑" w:eastAsia="仿宋_GB2312" w:cs="仿宋_GB2312"/>
                <w:color w:val="333333"/>
                <w:kern w:val="0"/>
                <w:sz w:val="24"/>
                <w:szCs w:val="24"/>
                <w:highlight w:val="none"/>
                <w:lang w:bidi="ar"/>
              </w:rPr>
              <w:t>）</w:t>
            </w:r>
          </w:p>
        </w:tc>
        <w:tc>
          <w:tcPr>
            <w:tcW w:w="438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hint="eastAsia" w:ascii="仿宋_GB2312" w:hAnsi="微软雅黑" w:eastAsia="仿宋_GB2312" w:cs="仿宋_GB2312"/>
                <w:color w:val="333333"/>
                <w:kern w:val="0"/>
                <w:sz w:val="24"/>
                <w:szCs w:val="24"/>
                <w:lang w:eastAsia="zh-CN" w:bidi="ar"/>
              </w:rPr>
              <w:t>超出定额水量部分按照</w:t>
            </w:r>
            <w:r>
              <w:rPr>
                <w:rFonts w:ascii="仿宋_GB2312" w:hAnsi="微软雅黑" w:eastAsia="仿宋_GB2312" w:cs="仿宋_GB2312"/>
                <w:color w:val="333333"/>
                <w:kern w:val="0"/>
                <w:sz w:val="24"/>
                <w:szCs w:val="24"/>
                <w:lang w:bidi="ar"/>
              </w:rPr>
              <w:t>按规定价格的1.5倍执行</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2.25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64" w:hRule="atLeast"/>
          <w:jc w:val="center"/>
        </w:trPr>
        <w:tc>
          <w:tcPr>
            <w:tcW w:w="7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第</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ascii="仿宋_GB2312" w:hAnsi="微软雅黑" w:eastAsia="仿宋_GB2312" w:cs="仿宋_GB2312"/>
                <w:color w:val="333333"/>
                <w:kern w:val="0"/>
                <w:sz w:val="24"/>
                <w:szCs w:val="24"/>
                <w:lang w:bidi="ar"/>
              </w:rPr>
              <w:t>三</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hint="eastAsia" w:ascii="仿宋_GB2312" w:hAnsi="微软雅黑" w:eastAsia="仿宋_GB2312" w:cs="仿宋_GB2312"/>
                <w:color w:val="333333"/>
                <w:kern w:val="0"/>
                <w:sz w:val="24"/>
                <w:szCs w:val="24"/>
                <w:lang w:bidi="ar"/>
              </w:rPr>
              <w:t>级</w:t>
            </w:r>
          </w:p>
        </w:tc>
        <w:tc>
          <w:tcPr>
            <w:tcW w:w="227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highlight w:val="none"/>
              </w:rPr>
            </w:pPr>
            <w:r>
              <w:rPr>
                <w:rFonts w:hint="eastAsia" w:ascii="仿宋_GB2312" w:hAnsi="微软雅黑" w:eastAsia="仿宋_GB2312" w:cs="仿宋_GB2312"/>
                <w:color w:val="333333"/>
                <w:kern w:val="0"/>
                <w:sz w:val="24"/>
                <w:szCs w:val="24"/>
                <w:highlight w:val="none"/>
                <w:lang w:val="en-US" w:eastAsia="zh-CN" w:bidi="ar"/>
              </w:rPr>
              <w:t>360</w:t>
            </w:r>
            <w:r>
              <w:rPr>
                <w:rFonts w:ascii="仿宋_GB2312" w:hAnsi="微软雅黑" w:eastAsia="仿宋_GB2312" w:cs="仿宋_GB2312"/>
                <w:color w:val="333333"/>
                <w:kern w:val="0"/>
                <w:sz w:val="24"/>
                <w:szCs w:val="24"/>
                <w:highlight w:val="none"/>
                <w:lang w:bidi="ar"/>
              </w:rPr>
              <w:t>以上</w:t>
            </w:r>
          </w:p>
        </w:tc>
        <w:tc>
          <w:tcPr>
            <w:tcW w:w="438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hint="eastAsia" w:ascii="仿宋_GB2312" w:hAnsi="微软雅黑" w:eastAsia="仿宋_GB2312" w:cs="仿宋_GB2312"/>
                <w:color w:val="333333"/>
                <w:kern w:val="0"/>
                <w:sz w:val="24"/>
                <w:szCs w:val="24"/>
                <w:lang w:eastAsia="zh-CN" w:bidi="ar"/>
              </w:rPr>
              <w:t>超出定额水量部分</w:t>
            </w:r>
            <w:r>
              <w:rPr>
                <w:rFonts w:ascii="仿宋_GB2312" w:hAnsi="微软雅黑" w:eastAsia="仿宋_GB2312" w:cs="仿宋_GB2312"/>
                <w:color w:val="333333"/>
                <w:kern w:val="0"/>
                <w:sz w:val="24"/>
                <w:szCs w:val="24"/>
                <w:lang w:bidi="ar"/>
              </w:rPr>
              <w:t>按</w:t>
            </w:r>
            <w:r>
              <w:rPr>
                <w:rFonts w:hint="eastAsia" w:ascii="仿宋_GB2312" w:hAnsi="微软雅黑" w:eastAsia="仿宋_GB2312" w:cs="仿宋_GB2312"/>
                <w:color w:val="333333"/>
                <w:kern w:val="0"/>
                <w:sz w:val="24"/>
                <w:szCs w:val="24"/>
                <w:lang w:eastAsia="zh-CN" w:bidi="ar"/>
              </w:rPr>
              <w:t>照</w:t>
            </w:r>
            <w:r>
              <w:rPr>
                <w:rFonts w:ascii="仿宋_GB2312" w:hAnsi="微软雅黑" w:eastAsia="仿宋_GB2312" w:cs="仿宋_GB2312"/>
                <w:color w:val="333333"/>
                <w:kern w:val="0"/>
                <w:sz w:val="24"/>
                <w:szCs w:val="24"/>
                <w:lang w:bidi="ar"/>
              </w:rPr>
              <w:t>按规定价格的</w:t>
            </w:r>
            <w:r>
              <w:rPr>
                <w:rFonts w:hint="eastAsia" w:ascii="仿宋_GB2312" w:hAnsi="微软雅黑" w:eastAsia="仿宋_GB2312" w:cs="仿宋_GB2312"/>
                <w:color w:val="333333"/>
                <w:kern w:val="0"/>
                <w:sz w:val="24"/>
                <w:szCs w:val="24"/>
                <w:lang w:bidi="ar"/>
              </w:rPr>
              <w:t>3</w:t>
            </w:r>
            <w:r>
              <w:rPr>
                <w:rFonts w:ascii="仿宋_GB2312" w:hAnsi="微软雅黑" w:eastAsia="仿宋_GB2312" w:cs="仿宋_GB2312"/>
                <w:color w:val="333333"/>
                <w:kern w:val="0"/>
                <w:sz w:val="24"/>
                <w:szCs w:val="24"/>
                <w:lang w:bidi="ar"/>
              </w:rPr>
              <w:t>倍执行</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rPr>
            </w:pPr>
            <w:r>
              <w:rPr>
                <w:rFonts w:hint="eastAsia" w:ascii="仿宋_GB2312" w:hAnsi="微软雅黑" w:eastAsia="仿宋_GB2312" w:cs="仿宋_GB2312"/>
                <w:color w:val="333333"/>
                <w:kern w:val="0"/>
                <w:sz w:val="24"/>
                <w:szCs w:val="24"/>
                <w:lang w:bidi="ar"/>
              </w:rPr>
              <w:t>4.5</w:t>
            </w:r>
            <w:r>
              <w:rPr>
                <w:rFonts w:ascii="仿宋_GB2312" w:hAnsi="微软雅黑" w:eastAsia="仿宋_GB2312" w:cs="仿宋_GB2312"/>
                <w:color w:val="333333"/>
                <w:kern w:val="0"/>
                <w:sz w:val="24"/>
                <w:szCs w:val="24"/>
                <w:lang w:bidi="ar"/>
              </w:rPr>
              <w:t>0</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（二）非居民用水超定额累进加价</w:t>
      </w:r>
    </w:p>
    <w:tbl>
      <w:tblPr>
        <w:tblStyle w:val="7"/>
        <w:tblW w:w="9060"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2080"/>
        <w:gridCol w:w="1318"/>
        <w:gridCol w:w="1929"/>
        <w:gridCol w:w="1706"/>
        <w:gridCol w:w="202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Ex>
        <w:trPr>
          <w:trHeight w:val="1134" w:hRule="atLeast"/>
          <w:jc w:val="center"/>
        </w:trPr>
        <w:tc>
          <w:tcPr>
            <w:tcW w:w="2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档次</w:t>
            </w:r>
          </w:p>
        </w:tc>
        <w:tc>
          <w:tcPr>
            <w:tcW w:w="13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标准</w:t>
            </w:r>
          </w:p>
        </w:tc>
        <w:tc>
          <w:tcPr>
            <w:tcW w:w="192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仿宋_GB2312" w:eastAsia="仿宋_GB2312" w:cs="仿宋_GB2312"/>
                <w:color w:val="333333"/>
                <w:kern w:val="0"/>
                <w:sz w:val="24"/>
                <w:szCs w:val="24"/>
                <w:shd w:val="clear" w:color="auto" w:fill="auto"/>
                <w:lang w:bidi="ar"/>
              </w:rPr>
              <w:t>非居民用水（指工业、经营服务用水和行政事业单位用水等）</w:t>
            </w:r>
          </w:p>
        </w:tc>
        <w:tc>
          <w:tcPr>
            <w:tcW w:w="17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仿宋_GB2312" w:eastAsia="仿宋_GB2312" w:cs="仿宋_GB2312"/>
                <w:color w:val="333333"/>
                <w:kern w:val="0"/>
                <w:sz w:val="24"/>
                <w:szCs w:val="24"/>
                <w:shd w:val="clear" w:color="auto" w:fill="auto"/>
                <w:lang w:bidi="ar"/>
              </w:rPr>
              <w:t>市政用水（环卫、绿化）、生态用水、消防用水</w:t>
            </w:r>
          </w:p>
        </w:tc>
        <w:tc>
          <w:tcPr>
            <w:tcW w:w="202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仿宋_GB2312" w:eastAsia="仿宋_GB2312" w:cs="仿宋_GB2312"/>
                <w:color w:val="333333"/>
                <w:kern w:val="0"/>
                <w:sz w:val="24"/>
                <w:szCs w:val="24"/>
                <w:shd w:val="clear" w:color="auto" w:fill="auto"/>
                <w:lang w:bidi="ar"/>
              </w:rPr>
              <w:t>特种用水（主要包括洗车、以自来水为原料的纯净水生产、高尔夫球场用水等）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Ex>
        <w:trPr>
          <w:trHeight w:val="1134" w:hRule="atLeast"/>
          <w:jc w:val="center"/>
        </w:trPr>
        <w:tc>
          <w:tcPr>
            <w:tcW w:w="20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定额</w:t>
            </w:r>
            <w:r>
              <w:rPr>
                <w:rFonts w:hint="eastAsia" w:ascii="仿宋_GB2312" w:hAnsi="微软雅黑" w:eastAsia="仿宋_GB2312" w:cs="仿宋_GB2312"/>
                <w:color w:val="333333"/>
                <w:kern w:val="0"/>
                <w:sz w:val="24"/>
                <w:szCs w:val="24"/>
                <w:shd w:val="clear" w:color="auto" w:fill="auto"/>
                <w:lang w:bidi="ar"/>
              </w:rPr>
              <w:t>和计划</w:t>
            </w:r>
            <w:r>
              <w:rPr>
                <w:rFonts w:ascii="仿宋_GB2312" w:hAnsi="微软雅黑" w:eastAsia="仿宋_GB2312" w:cs="仿宋_GB2312"/>
                <w:color w:val="333333"/>
                <w:kern w:val="0"/>
                <w:sz w:val="24"/>
                <w:szCs w:val="24"/>
                <w:shd w:val="clear" w:color="auto" w:fill="auto"/>
                <w:lang w:bidi="ar"/>
              </w:rPr>
              <w:t>用水量以内</w:t>
            </w:r>
            <w:r>
              <w:rPr>
                <w:rFonts w:hint="eastAsia" w:ascii="仿宋_GB2312" w:hAnsi="微软雅黑" w:eastAsia="仿宋_GB2312" w:cs="仿宋_GB2312"/>
                <w:color w:val="333333"/>
                <w:kern w:val="0"/>
                <w:sz w:val="24"/>
                <w:szCs w:val="24"/>
                <w:shd w:val="clear" w:color="auto" w:fill="auto"/>
                <w:lang w:bidi="ar"/>
              </w:rPr>
              <w:t>部分</w:t>
            </w:r>
          </w:p>
        </w:tc>
        <w:tc>
          <w:tcPr>
            <w:tcW w:w="13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执行规定的</w:t>
            </w:r>
            <w:r>
              <w:rPr>
                <w:rFonts w:ascii="仿宋_GB2312" w:hAnsi="微软雅黑" w:eastAsia="仿宋_GB2312" w:cs="仿宋_GB2312"/>
                <w:color w:val="333333"/>
                <w:kern w:val="0"/>
                <w:sz w:val="24"/>
                <w:szCs w:val="24"/>
                <w:shd w:val="clear" w:color="auto" w:fill="auto"/>
                <w:lang w:bidi="ar"/>
              </w:rPr>
              <w:t>到户</w:t>
            </w:r>
            <w:r>
              <w:rPr>
                <w:rFonts w:hint="eastAsia" w:ascii="仿宋_GB2312" w:hAnsi="微软雅黑" w:eastAsia="仿宋_GB2312" w:cs="仿宋_GB2312"/>
                <w:color w:val="333333"/>
                <w:kern w:val="0"/>
                <w:sz w:val="24"/>
                <w:szCs w:val="24"/>
                <w:shd w:val="clear" w:color="auto" w:fill="auto"/>
                <w:lang w:bidi="ar"/>
              </w:rPr>
              <w:t>自来水价</w:t>
            </w:r>
          </w:p>
        </w:tc>
        <w:tc>
          <w:tcPr>
            <w:tcW w:w="19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2.50</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1.42</w:t>
            </w:r>
          </w:p>
        </w:tc>
        <w:tc>
          <w:tcPr>
            <w:tcW w:w="20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6.00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Ex>
        <w:trPr>
          <w:trHeight w:val="1134" w:hRule="atLeast"/>
          <w:jc w:val="center"/>
        </w:trPr>
        <w:tc>
          <w:tcPr>
            <w:tcW w:w="20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超出定额和计划用水</w:t>
            </w:r>
            <w:r>
              <w:rPr>
                <w:rFonts w:hint="eastAsia" w:ascii="仿宋_GB2312" w:hAnsi="微软雅黑" w:eastAsia="仿宋_GB2312" w:cs="仿宋_GB2312"/>
                <w:color w:val="333333"/>
                <w:kern w:val="0"/>
                <w:sz w:val="24"/>
                <w:szCs w:val="24"/>
                <w:shd w:val="clear" w:color="auto" w:fill="auto"/>
                <w:lang w:bidi="ar"/>
              </w:rPr>
              <w:t>量</w:t>
            </w:r>
            <w:r>
              <w:rPr>
                <w:rFonts w:ascii="仿宋_GB2312" w:hAnsi="微软雅黑" w:eastAsia="仿宋_GB2312" w:cs="仿宋_GB2312"/>
                <w:color w:val="333333"/>
                <w:kern w:val="0"/>
                <w:sz w:val="24"/>
                <w:szCs w:val="24"/>
                <w:shd w:val="clear" w:color="auto" w:fill="auto"/>
                <w:lang w:bidi="ar"/>
              </w:rPr>
              <w:t>20%</w:t>
            </w:r>
            <w:r>
              <w:rPr>
                <w:rFonts w:hint="eastAsia" w:ascii="仿宋_GB2312" w:hAnsi="微软雅黑" w:eastAsia="仿宋_GB2312" w:cs="仿宋_GB2312"/>
                <w:color w:val="333333"/>
                <w:kern w:val="0"/>
                <w:sz w:val="24"/>
                <w:szCs w:val="24"/>
                <w:shd w:val="clear" w:color="auto" w:fill="auto"/>
                <w:lang w:bidi="ar"/>
              </w:rPr>
              <w:t>以内</w:t>
            </w:r>
          </w:p>
        </w:tc>
        <w:tc>
          <w:tcPr>
            <w:tcW w:w="13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超出部分在</w:t>
            </w:r>
            <w:r>
              <w:rPr>
                <w:rFonts w:hint="eastAsia" w:ascii="仿宋_GB2312" w:hAnsi="微软雅黑" w:eastAsia="仿宋_GB2312" w:cs="仿宋_GB2312"/>
                <w:color w:val="333333"/>
                <w:kern w:val="0"/>
                <w:sz w:val="24"/>
                <w:szCs w:val="24"/>
                <w:shd w:val="clear" w:color="auto" w:fill="auto"/>
                <w:lang w:bidi="ar"/>
              </w:rPr>
              <w:t>到户水价</w:t>
            </w:r>
            <w:r>
              <w:rPr>
                <w:rFonts w:ascii="仿宋_GB2312" w:hAnsi="微软雅黑" w:eastAsia="仿宋_GB2312" w:cs="仿宋_GB2312"/>
                <w:color w:val="333333"/>
                <w:kern w:val="0"/>
                <w:sz w:val="24"/>
                <w:szCs w:val="24"/>
                <w:shd w:val="clear" w:color="auto" w:fill="auto"/>
                <w:lang w:bidi="ar"/>
              </w:rPr>
              <w:t>基础上加1倍征收</w:t>
            </w:r>
          </w:p>
        </w:tc>
        <w:tc>
          <w:tcPr>
            <w:tcW w:w="19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5.00</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2.84</w:t>
            </w:r>
          </w:p>
        </w:tc>
        <w:tc>
          <w:tcPr>
            <w:tcW w:w="20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12.00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Ex>
        <w:trPr>
          <w:trHeight w:val="1134" w:hRule="atLeast"/>
          <w:jc w:val="center"/>
        </w:trPr>
        <w:tc>
          <w:tcPr>
            <w:tcW w:w="20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超出定额和计划</w:t>
            </w:r>
            <w:r>
              <w:rPr>
                <w:rFonts w:hint="eastAsia" w:ascii="仿宋_GB2312" w:hAnsi="微软雅黑" w:eastAsia="仿宋_GB2312" w:cs="仿宋_GB2312"/>
                <w:color w:val="333333"/>
                <w:kern w:val="0"/>
                <w:sz w:val="24"/>
                <w:szCs w:val="24"/>
                <w:shd w:val="clear" w:color="auto" w:fill="auto"/>
                <w:lang w:bidi="ar"/>
              </w:rPr>
              <w:t>用水量</w:t>
            </w:r>
            <w:r>
              <w:rPr>
                <w:rFonts w:ascii="仿宋_GB2312" w:hAnsi="微软雅黑" w:eastAsia="仿宋_GB2312" w:cs="仿宋_GB2312"/>
                <w:color w:val="333333"/>
                <w:kern w:val="0"/>
                <w:sz w:val="24"/>
                <w:szCs w:val="24"/>
                <w:shd w:val="clear" w:color="auto" w:fill="auto"/>
                <w:lang w:bidi="ar"/>
              </w:rPr>
              <w:t>20%以上（含20%）、不足40%</w:t>
            </w:r>
            <w:r>
              <w:rPr>
                <w:rFonts w:hint="eastAsia" w:ascii="仿宋_GB2312" w:hAnsi="微软雅黑" w:eastAsia="仿宋_GB2312" w:cs="仿宋_GB2312"/>
                <w:color w:val="333333"/>
                <w:kern w:val="0"/>
                <w:sz w:val="24"/>
                <w:szCs w:val="24"/>
                <w:shd w:val="clear" w:color="auto" w:fill="auto"/>
                <w:lang w:bidi="ar"/>
              </w:rPr>
              <w:t>部分</w:t>
            </w:r>
          </w:p>
        </w:tc>
        <w:tc>
          <w:tcPr>
            <w:tcW w:w="13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超出部分加2倍征收</w:t>
            </w:r>
          </w:p>
        </w:tc>
        <w:tc>
          <w:tcPr>
            <w:tcW w:w="19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7.50</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4.26</w:t>
            </w:r>
          </w:p>
        </w:tc>
        <w:tc>
          <w:tcPr>
            <w:tcW w:w="20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18.00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Ex>
        <w:trPr>
          <w:trHeight w:val="1134" w:hRule="atLeast"/>
          <w:jc w:val="center"/>
        </w:trPr>
        <w:tc>
          <w:tcPr>
            <w:tcW w:w="20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超出定额和计划</w:t>
            </w:r>
            <w:r>
              <w:rPr>
                <w:rFonts w:hint="eastAsia" w:ascii="仿宋_GB2312" w:hAnsi="微软雅黑" w:eastAsia="仿宋_GB2312" w:cs="仿宋_GB2312"/>
                <w:color w:val="333333"/>
                <w:kern w:val="0"/>
                <w:sz w:val="24"/>
                <w:szCs w:val="24"/>
                <w:shd w:val="clear" w:color="auto" w:fill="auto"/>
                <w:lang w:bidi="ar"/>
              </w:rPr>
              <w:t>用水量</w:t>
            </w:r>
            <w:r>
              <w:rPr>
                <w:rFonts w:ascii="仿宋_GB2312" w:hAnsi="微软雅黑" w:eastAsia="仿宋_GB2312" w:cs="仿宋_GB2312"/>
                <w:color w:val="333333"/>
                <w:kern w:val="0"/>
                <w:sz w:val="24"/>
                <w:szCs w:val="24"/>
                <w:shd w:val="clear" w:color="auto" w:fill="auto"/>
                <w:lang w:bidi="ar"/>
              </w:rPr>
              <w:t>40%以上</w:t>
            </w:r>
            <w:r>
              <w:rPr>
                <w:rFonts w:hint="eastAsia" w:ascii="仿宋_GB2312" w:hAnsi="微软雅黑" w:eastAsia="仿宋_GB2312" w:cs="仿宋_GB2312"/>
                <w:color w:val="333333"/>
                <w:kern w:val="0"/>
                <w:sz w:val="24"/>
                <w:szCs w:val="24"/>
                <w:shd w:val="clear" w:color="auto" w:fill="auto"/>
                <w:lang w:bidi="ar"/>
              </w:rPr>
              <w:t>（含40%）</w:t>
            </w:r>
          </w:p>
        </w:tc>
        <w:tc>
          <w:tcPr>
            <w:tcW w:w="13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ascii="仿宋_GB2312" w:hAnsi="微软雅黑" w:eastAsia="仿宋_GB2312" w:cs="仿宋_GB2312"/>
                <w:color w:val="333333"/>
                <w:kern w:val="0"/>
                <w:sz w:val="24"/>
                <w:szCs w:val="24"/>
                <w:shd w:val="clear" w:color="auto" w:fill="auto"/>
                <w:lang w:bidi="ar"/>
              </w:rPr>
              <w:t>超出部分加3倍征收</w:t>
            </w:r>
          </w:p>
        </w:tc>
        <w:tc>
          <w:tcPr>
            <w:tcW w:w="19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10.00</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5.68</w:t>
            </w:r>
          </w:p>
        </w:tc>
        <w:tc>
          <w:tcPr>
            <w:tcW w:w="20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宋体" w:cs="Times New Roman"/>
                <w:sz w:val="24"/>
                <w:szCs w:val="24"/>
                <w:shd w:val="clear" w:color="auto" w:fill="auto"/>
              </w:rPr>
            </w:pPr>
            <w:r>
              <w:rPr>
                <w:rFonts w:hint="eastAsia" w:ascii="仿宋_GB2312" w:hAnsi="微软雅黑" w:eastAsia="仿宋_GB2312" w:cs="仿宋_GB2312"/>
                <w:color w:val="333333"/>
                <w:kern w:val="0"/>
                <w:sz w:val="24"/>
                <w:szCs w:val="24"/>
                <w:shd w:val="clear" w:color="auto" w:fill="auto"/>
                <w:lang w:bidi="ar"/>
              </w:rPr>
              <w:t>24.00</w:t>
            </w:r>
          </w:p>
        </w:tc>
      </w:tr>
    </w:tbl>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639" w:firstLineChars="213"/>
        <w:jc w:val="both"/>
        <w:textAlignment w:val="auto"/>
        <w:rPr>
          <w:rFonts w:hint="eastAsia" w:ascii="黑体" w:hAnsi="黑体" w:eastAsia="黑体" w:cs="黑体"/>
          <w:b w:val="0"/>
          <w:bCs w:val="0"/>
          <w:color w:val="auto"/>
          <w:sz w:val="30"/>
          <w:szCs w:val="30"/>
          <w:lang w:val="en-US"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639" w:firstLineChars="213"/>
        <w:jc w:val="both"/>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四、推行水价制度的意义</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681" w:firstLineChars="213"/>
        <w:jc w:val="both"/>
        <w:textAlignment w:val="auto"/>
        <w:rPr>
          <w:rFonts w:hint="eastAsia" w:ascii="仿宋" w:hAnsi="仿宋" w:eastAsia="仿宋" w:cs="仿宋"/>
          <w:b w:val="0"/>
          <w:bCs/>
          <w:color w:val="auto"/>
          <w:kern w:val="2"/>
          <w:sz w:val="32"/>
          <w:szCs w:val="32"/>
          <w:lang w:eastAsia="zh-CN"/>
        </w:rPr>
      </w:pPr>
      <w:r>
        <w:rPr>
          <w:rFonts w:hint="eastAsia" w:ascii="仿宋" w:hAnsi="仿宋" w:eastAsia="仿宋" w:cs="仿宋"/>
          <w:b w:val="0"/>
          <w:bCs/>
          <w:color w:val="auto"/>
          <w:kern w:val="2"/>
          <w:sz w:val="32"/>
          <w:szCs w:val="32"/>
          <w:lang w:eastAsia="zh-CN"/>
        </w:rPr>
        <w:t>提高用户节水意识，引导用水大户和高耗水行业节水，是缓解水资源供需矛盾、保障水安全的重要举措。建立健全《和布克赛尔县居民用水阶梯水价及非居民用水超定额累进加价制度》，有利于充分发挥价格机制在水资源配置中的调节作用，对促进水资源可持续利用和城镇节水减排，推动供给侧结构性改革，推进绿色发展具有十分重要的意义。</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639" w:firstLineChars="213"/>
        <w:jc w:val="both"/>
        <w:textAlignment w:val="auto"/>
        <w:rPr>
          <w:rFonts w:hint="eastAsia" w:ascii="黑体" w:hAnsi="黑体" w:eastAsia="黑体" w:cs="黑体"/>
          <w:b w:val="0"/>
          <w:bCs/>
          <w:color w:val="auto"/>
          <w:kern w:val="2"/>
          <w:sz w:val="30"/>
          <w:szCs w:val="30"/>
          <w:lang w:eastAsia="zh-CN"/>
        </w:rPr>
      </w:pPr>
      <w:r>
        <w:rPr>
          <w:rFonts w:hint="eastAsia" w:ascii="黑体" w:hAnsi="黑体" w:eastAsia="黑体" w:cs="黑体"/>
          <w:b w:val="0"/>
          <w:bCs/>
          <w:color w:val="auto"/>
          <w:kern w:val="2"/>
          <w:sz w:val="30"/>
          <w:szCs w:val="30"/>
          <w:lang w:eastAsia="zh-CN"/>
        </w:rPr>
        <w:t>五、对居民生活的影响及相关措施</w:t>
      </w:r>
    </w:p>
    <w:p>
      <w:pPr>
        <w:keepNext w:val="0"/>
        <w:keepLines w:val="0"/>
        <w:pageBreakBefore w:val="0"/>
        <w:kinsoku/>
        <w:wordWrap/>
        <w:overflowPunct/>
        <w:topLinePunct w:val="0"/>
        <w:autoSpaceDE/>
        <w:autoSpaceDN/>
        <w:bidi w:val="0"/>
        <w:adjustRightInd/>
        <w:snapToGrid/>
        <w:spacing w:line="540" w:lineRule="exact"/>
        <w:ind w:left="0" w:leftChars="0" w:firstLine="681" w:firstLineChars="213"/>
        <w:textAlignment w:val="auto"/>
        <w:rPr>
          <w:rFonts w:hint="eastAsia" w:ascii="仿宋" w:hAnsi="仿宋" w:eastAsia="仿宋" w:cs="仿宋"/>
          <w:b w:val="0"/>
          <w:bCs/>
          <w:color w:val="auto"/>
          <w:kern w:val="2"/>
          <w:sz w:val="32"/>
          <w:szCs w:val="32"/>
          <w:lang w:eastAsia="zh-CN"/>
        </w:rPr>
      </w:pPr>
      <w:r>
        <w:rPr>
          <w:rFonts w:hint="eastAsia" w:ascii="仿宋" w:hAnsi="仿宋" w:eastAsia="仿宋" w:cs="仿宋"/>
          <w:b w:val="0"/>
          <w:bCs/>
          <w:color w:val="auto"/>
          <w:kern w:val="2"/>
          <w:sz w:val="32"/>
          <w:szCs w:val="32"/>
          <w:lang w:eastAsia="zh-CN"/>
        </w:rPr>
        <w:t>新的居民用水阶梯水价制度涉及面广，政策性强，为保障本方案的顺利实施。</w:t>
      </w:r>
      <w:r>
        <w:rPr>
          <w:rFonts w:hint="eastAsia" w:ascii="仿宋" w:hAnsi="仿宋" w:eastAsia="仿宋" w:cs="仿宋"/>
          <w:b/>
          <w:bCs w:val="0"/>
          <w:color w:val="auto"/>
          <w:kern w:val="2"/>
          <w:sz w:val="32"/>
          <w:szCs w:val="32"/>
          <w:lang w:eastAsia="zh-CN"/>
        </w:rPr>
        <w:t>一是</w:t>
      </w:r>
      <w:r>
        <w:rPr>
          <w:rFonts w:hint="eastAsia" w:ascii="仿宋" w:hAnsi="仿宋" w:eastAsia="仿宋" w:cs="仿宋"/>
          <w:b w:val="0"/>
          <w:bCs/>
          <w:color w:val="auto"/>
          <w:kern w:val="2"/>
          <w:sz w:val="32"/>
          <w:szCs w:val="32"/>
          <w:lang w:eastAsia="zh-CN"/>
        </w:rPr>
        <w:t>充分考虑绝大多数家庭经济承受能力，本次居民用水阶梯水价制度提高居民用水基本水量</w:t>
      </w:r>
      <w:r>
        <w:rPr>
          <w:rFonts w:hint="eastAsia" w:ascii="仿宋" w:hAnsi="仿宋" w:eastAsia="仿宋" w:cs="仿宋"/>
          <w:b w:val="0"/>
          <w:bCs/>
          <w:color w:val="auto"/>
          <w:kern w:val="2"/>
          <w:sz w:val="32"/>
          <w:szCs w:val="32"/>
          <w:lang w:val="en-US" w:eastAsia="zh-CN"/>
        </w:rPr>
        <w:t>0.75</w:t>
      </w:r>
      <w:r>
        <w:rPr>
          <w:rFonts w:hint="eastAsia" w:ascii="仿宋" w:hAnsi="仿宋" w:eastAsia="仿宋" w:cs="仿宋"/>
          <w:b w:val="0"/>
          <w:bCs/>
          <w:color w:val="auto"/>
          <w:kern w:val="2"/>
          <w:sz w:val="32"/>
          <w:szCs w:val="32"/>
          <w:lang w:eastAsia="zh-CN"/>
        </w:rPr>
        <w:t>立方米/人‧月；</w:t>
      </w:r>
      <w:r>
        <w:rPr>
          <w:rFonts w:hint="eastAsia" w:ascii="仿宋" w:hAnsi="仿宋" w:eastAsia="仿宋" w:cs="仿宋"/>
          <w:b/>
          <w:bCs w:val="0"/>
          <w:color w:val="auto"/>
          <w:kern w:val="2"/>
          <w:sz w:val="32"/>
          <w:szCs w:val="32"/>
          <w:lang w:eastAsia="zh-CN"/>
        </w:rPr>
        <w:t>二是</w:t>
      </w:r>
      <w:r>
        <w:rPr>
          <w:rFonts w:hint="eastAsia" w:ascii="仿宋" w:hAnsi="仿宋" w:eastAsia="仿宋" w:cs="仿宋"/>
          <w:b w:val="0"/>
          <w:bCs/>
          <w:color w:val="auto"/>
          <w:kern w:val="2"/>
          <w:sz w:val="32"/>
          <w:szCs w:val="32"/>
          <w:lang w:eastAsia="zh-CN"/>
        </w:rPr>
        <w:t>供水企业切实做好宣传解释工作，以取得广大用户的理解和支持；</w:t>
      </w:r>
      <w:r>
        <w:rPr>
          <w:rFonts w:hint="eastAsia" w:ascii="仿宋" w:hAnsi="仿宋" w:eastAsia="仿宋" w:cs="仿宋"/>
          <w:b/>
          <w:bCs w:val="0"/>
          <w:color w:val="auto"/>
          <w:kern w:val="2"/>
          <w:sz w:val="32"/>
          <w:szCs w:val="32"/>
          <w:lang w:eastAsia="zh-CN"/>
        </w:rPr>
        <w:t>三是</w:t>
      </w:r>
      <w:r>
        <w:rPr>
          <w:rFonts w:hint="eastAsia" w:ascii="仿宋" w:hAnsi="仿宋" w:eastAsia="仿宋" w:cs="仿宋"/>
          <w:b w:val="0"/>
          <w:bCs/>
          <w:color w:val="auto"/>
          <w:kern w:val="2"/>
          <w:sz w:val="32"/>
          <w:szCs w:val="32"/>
          <w:lang w:eastAsia="zh-CN"/>
        </w:rPr>
        <w:t>行业主管部门督促经营企业切实加强管理，提高生产效率、提升服务质量，以适应和布克赛尔县经济和社会发展的需要。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8" w:firstLineChars="2012"/>
        <w:textAlignment w:val="auto"/>
        <w:rPr>
          <w:rFonts w:hint="eastAsia" w:ascii="仿宋_GB2312" w:hAnsi="仿宋_GB2312" w:eastAsia="仿宋_GB2312" w:cs="仿宋_GB2312"/>
          <w:b w:val="0"/>
          <w:bCs/>
          <w:color w:val="auto"/>
          <w:kern w:val="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2"/>
          <w:sz w:val="32"/>
          <w:szCs w:val="32"/>
          <w:lang w:eastAsia="zh-CN"/>
        </w:rPr>
      </w:pPr>
      <w:r>
        <w:rPr>
          <w:rFonts w:hint="eastAsia" w:ascii="仿宋_GB2312" w:hAnsi="仿宋_GB2312" w:eastAsia="仿宋_GB2312" w:cs="仿宋_GB2312"/>
          <w:b w:val="0"/>
          <w:bCs/>
          <w:color w:val="auto"/>
          <w:kern w:val="2"/>
          <w:sz w:val="32"/>
          <w:szCs w:val="32"/>
          <w:lang w:eastAsia="zh-CN"/>
        </w:rPr>
        <w:t>附件：《和布克赛尔县居民用水阶梯水价及非居民用水超定额累进加价制度（征求意见稿）》</w:t>
      </w:r>
    </w:p>
    <w:p>
      <w:pPr>
        <w:pStyle w:val="2"/>
        <w:pageBreakBefore w:val="0"/>
        <w:widowControl w:val="0"/>
        <w:kinsoku/>
        <w:wordWrap/>
        <w:overflowPunct/>
        <w:topLinePunct w:val="0"/>
        <w:autoSpaceDE/>
        <w:autoSpaceDN/>
        <w:bidi w:val="0"/>
        <w:adjustRightInd/>
        <w:snapToGrid/>
        <w:spacing w:line="560" w:lineRule="exact"/>
        <w:textAlignment w:val="auto"/>
        <w:rPr>
          <w:rFonts w:hint="eastAsia"/>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4160" w:firstLineChars="1300"/>
        <w:textAlignment w:val="auto"/>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和布克赛尔县发展和改革委</w:t>
      </w:r>
    </w:p>
    <w:p>
      <w:pPr>
        <w:keepNext w:val="0"/>
        <w:keepLines w:val="0"/>
        <w:pageBreakBefore w:val="0"/>
        <w:kinsoku/>
        <w:wordWrap/>
        <w:overflowPunct/>
        <w:topLinePunct w:val="0"/>
        <w:autoSpaceDE/>
        <w:autoSpaceDN/>
        <w:bidi w:val="0"/>
        <w:adjustRightInd/>
        <w:snapToGrid/>
        <w:spacing w:line="540" w:lineRule="exact"/>
        <w:ind w:firstLine="4800" w:firstLineChars="1500"/>
        <w:textAlignment w:val="auto"/>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2026年1月5日</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A2YmUxOWQ3YjNhYjkyOTI3YTZlMjZhZjU1NDUifQ=="/>
  </w:docVars>
  <w:rsids>
    <w:rsidRoot w:val="00000000"/>
    <w:rsid w:val="000555EC"/>
    <w:rsid w:val="000C024B"/>
    <w:rsid w:val="00103F55"/>
    <w:rsid w:val="00186BF0"/>
    <w:rsid w:val="001D4407"/>
    <w:rsid w:val="002B06D1"/>
    <w:rsid w:val="002B6923"/>
    <w:rsid w:val="005B621D"/>
    <w:rsid w:val="006B3CC0"/>
    <w:rsid w:val="00702248"/>
    <w:rsid w:val="007C0C5A"/>
    <w:rsid w:val="00882062"/>
    <w:rsid w:val="008D7FB4"/>
    <w:rsid w:val="009238BB"/>
    <w:rsid w:val="00944D84"/>
    <w:rsid w:val="009B7334"/>
    <w:rsid w:val="00A1609F"/>
    <w:rsid w:val="00BA35BE"/>
    <w:rsid w:val="00BC3847"/>
    <w:rsid w:val="00BE34B5"/>
    <w:rsid w:val="00CA7EB3"/>
    <w:rsid w:val="00CD03DF"/>
    <w:rsid w:val="00CE17DC"/>
    <w:rsid w:val="00DD7CD1"/>
    <w:rsid w:val="01042CD0"/>
    <w:rsid w:val="01160A07"/>
    <w:rsid w:val="012D1B40"/>
    <w:rsid w:val="012D481D"/>
    <w:rsid w:val="014656D6"/>
    <w:rsid w:val="014A42EF"/>
    <w:rsid w:val="014A6FC7"/>
    <w:rsid w:val="0150759E"/>
    <w:rsid w:val="016679FA"/>
    <w:rsid w:val="01673FD9"/>
    <w:rsid w:val="01907495"/>
    <w:rsid w:val="019A211A"/>
    <w:rsid w:val="01AC32D4"/>
    <w:rsid w:val="01B3097E"/>
    <w:rsid w:val="01C52A67"/>
    <w:rsid w:val="01E123B9"/>
    <w:rsid w:val="01E23D36"/>
    <w:rsid w:val="01F52DFF"/>
    <w:rsid w:val="01F86B82"/>
    <w:rsid w:val="01FD3E18"/>
    <w:rsid w:val="020442FF"/>
    <w:rsid w:val="021260AD"/>
    <w:rsid w:val="02163A92"/>
    <w:rsid w:val="021A259A"/>
    <w:rsid w:val="021A6E1B"/>
    <w:rsid w:val="021D4CD5"/>
    <w:rsid w:val="02256287"/>
    <w:rsid w:val="02551C47"/>
    <w:rsid w:val="025A704C"/>
    <w:rsid w:val="0261662C"/>
    <w:rsid w:val="02663C42"/>
    <w:rsid w:val="02685930"/>
    <w:rsid w:val="0276512F"/>
    <w:rsid w:val="02773F3A"/>
    <w:rsid w:val="02857545"/>
    <w:rsid w:val="028A1C9F"/>
    <w:rsid w:val="028F46B7"/>
    <w:rsid w:val="029E34A6"/>
    <w:rsid w:val="02A97E40"/>
    <w:rsid w:val="02B33FEF"/>
    <w:rsid w:val="02BC6F13"/>
    <w:rsid w:val="02D31F99"/>
    <w:rsid w:val="02D4576D"/>
    <w:rsid w:val="02DC5CB3"/>
    <w:rsid w:val="02DD5164"/>
    <w:rsid w:val="02EE2DD9"/>
    <w:rsid w:val="02F53AA8"/>
    <w:rsid w:val="02FE3E7B"/>
    <w:rsid w:val="030E107A"/>
    <w:rsid w:val="03175C6A"/>
    <w:rsid w:val="0322594E"/>
    <w:rsid w:val="03246F33"/>
    <w:rsid w:val="03461762"/>
    <w:rsid w:val="035E4152"/>
    <w:rsid w:val="03777DB2"/>
    <w:rsid w:val="039B198E"/>
    <w:rsid w:val="03B52939"/>
    <w:rsid w:val="03C1027B"/>
    <w:rsid w:val="03CC5D27"/>
    <w:rsid w:val="03D70B3F"/>
    <w:rsid w:val="03D95BC3"/>
    <w:rsid w:val="03DA7AA2"/>
    <w:rsid w:val="03DC4600"/>
    <w:rsid w:val="03EC7254"/>
    <w:rsid w:val="03F37758"/>
    <w:rsid w:val="03F73132"/>
    <w:rsid w:val="03FB6424"/>
    <w:rsid w:val="040567CF"/>
    <w:rsid w:val="040B32E6"/>
    <w:rsid w:val="04233519"/>
    <w:rsid w:val="04270494"/>
    <w:rsid w:val="04384FE1"/>
    <w:rsid w:val="044D7A7D"/>
    <w:rsid w:val="045021BF"/>
    <w:rsid w:val="04513B5F"/>
    <w:rsid w:val="04944DC2"/>
    <w:rsid w:val="049E4EFB"/>
    <w:rsid w:val="04BA3DF1"/>
    <w:rsid w:val="04BE7DC3"/>
    <w:rsid w:val="04C37BC7"/>
    <w:rsid w:val="04C57461"/>
    <w:rsid w:val="04DA66B4"/>
    <w:rsid w:val="04F44DFA"/>
    <w:rsid w:val="05281683"/>
    <w:rsid w:val="05355893"/>
    <w:rsid w:val="05384ED8"/>
    <w:rsid w:val="053D7DF8"/>
    <w:rsid w:val="0542186D"/>
    <w:rsid w:val="054344AE"/>
    <w:rsid w:val="05502156"/>
    <w:rsid w:val="05513D8F"/>
    <w:rsid w:val="05527300"/>
    <w:rsid w:val="056865D3"/>
    <w:rsid w:val="05776166"/>
    <w:rsid w:val="057C552B"/>
    <w:rsid w:val="05872790"/>
    <w:rsid w:val="059F0D5A"/>
    <w:rsid w:val="05A607FA"/>
    <w:rsid w:val="05A63068"/>
    <w:rsid w:val="05AA2098"/>
    <w:rsid w:val="05B50313"/>
    <w:rsid w:val="05BA375A"/>
    <w:rsid w:val="05C85E0D"/>
    <w:rsid w:val="05D212B7"/>
    <w:rsid w:val="05E42ABF"/>
    <w:rsid w:val="05F17F39"/>
    <w:rsid w:val="05FC21FC"/>
    <w:rsid w:val="06037AB8"/>
    <w:rsid w:val="0609003F"/>
    <w:rsid w:val="06141C07"/>
    <w:rsid w:val="06257970"/>
    <w:rsid w:val="06283444"/>
    <w:rsid w:val="062879CE"/>
    <w:rsid w:val="062C7F53"/>
    <w:rsid w:val="06391B1A"/>
    <w:rsid w:val="06400531"/>
    <w:rsid w:val="06496348"/>
    <w:rsid w:val="064E336B"/>
    <w:rsid w:val="06502970"/>
    <w:rsid w:val="06610B0A"/>
    <w:rsid w:val="067D3EBB"/>
    <w:rsid w:val="068565D8"/>
    <w:rsid w:val="068D1C82"/>
    <w:rsid w:val="069144DA"/>
    <w:rsid w:val="06973B68"/>
    <w:rsid w:val="06A00E76"/>
    <w:rsid w:val="06A712E6"/>
    <w:rsid w:val="06AC44FE"/>
    <w:rsid w:val="06AD091E"/>
    <w:rsid w:val="06C20C32"/>
    <w:rsid w:val="06D256E9"/>
    <w:rsid w:val="06EE2FF5"/>
    <w:rsid w:val="06F7130D"/>
    <w:rsid w:val="07084AE8"/>
    <w:rsid w:val="07087C5D"/>
    <w:rsid w:val="071060C0"/>
    <w:rsid w:val="072675B4"/>
    <w:rsid w:val="072D4568"/>
    <w:rsid w:val="07332260"/>
    <w:rsid w:val="073C4046"/>
    <w:rsid w:val="0748600C"/>
    <w:rsid w:val="075119D6"/>
    <w:rsid w:val="075D16FD"/>
    <w:rsid w:val="076A4B10"/>
    <w:rsid w:val="07770DAE"/>
    <w:rsid w:val="078A55A4"/>
    <w:rsid w:val="078C6A7E"/>
    <w:rsid w:val="07913786"/>
    <w:rsid w:val="0799428D"/>
    <w:rsid w:val="079F7CAB"/>
    <w:rsid w:val="07A3663D"/>
    <w:rsid w:val="07B167E0"/>
    <w:rsid w:val="07B56B1D"/>
    <w:rsid w:val="07BA1DD7"/>
    <w:rsid w:val="07E832BC"/>
    <w:rsid w:val="07EC10F6"/>
    <w:rsid w:val="07EF3F72"/>
    <w:rsid w:val="07F20194"/>
    <w:rsid w:val="07F31636"/>
    <w:rsid w:val="07F85F37"/>
    <w:rsid w:val="07F910B5"/>
    <w:rsid w:val="0809376A"/>
    <w:rsid w:val="08097F8C"/>
    <w:rsid w:val="080A3B0E"/>
    <w:rsid w:val="080D189F"/>
    <w:rsid w:val="08165AF2"/>
    <w:rsid w:val="082223BA"/>
    <w:rsid w:val="082A3964"/>
    <w:rsid w:val="084C499B"/>
    <w:rsid w:val="085843A8"/>
    <w:rsid w:val="08682F2E"/>
    <w:rsid w:val="086C7839"/>
    <w:rsid w:val="086D5B93"/>
    <w:rsid w:val="08737DDC"/>
    <w:rsid w:val="088503FF"/>
    <w:rsid w:val="0889368A"/>
    <w:rsid w:val="08936439"/>
    <w:rsid w:val="08965586"/>
    <w:rsid w:val="089D2B28"/>
    <w:rsid w:val="08B07CE7"/>
    <w:rsid w:val="08B95F5A"/>
    <w:rsid w:val="08CA2848"/>
    <w:rsid w:val="08F8322D"/>
    <w:rsid w:val="09293C1C"/>
    <w:rsid w:val="093A1985"/>
    <w:rsid w:val="094001B8"/>
    <w:rsid w:val="09476D36"/>
    <w:rsid w:val="094F20F6"/>
    <w:rsid w:val="09585BA3"/>
    <w:rsid w:val="095A56B3"/>
    <w:rsid w:val="09854405"/>
    <w:rsid w:val="0995529D"/>
    <w:rsid w:val="0999745B"/>
    <w:rsid w:val="099F3652"/>
    <w:rsid w:val="09AD65FB"/>
    <w:rsid w:val="09B24190"/>
    <w:rsid w:val="09B6494C"/>
    <w:rsid w:val="09BF23FE"/>
    <w:rsid w:val="09CB082F"/>
    <w:rsid w:val="09D13F17"/>
    <w:rsid w:val="09D65915"/>
    <w:rsid w:val="09E52048"/>
    <w:rsid w:val="09F1500D"/>
    <w:rsid w:val="09F2262E"/>
    <w:rsid w:val="09F41AC6"/>
    <w:rsid w:val="09F935EE"/>
    <w:rsid w:val="0A04123D"/>
    <w:rsid w:val="0A0B50CF"/>
    <w:rsid w:val="0A14054D"/>
    <w:rsid w:val="0A157CFC"/>
    <w:rsid w:val="0A176D3B"/>
    <w:rsid w:val="0A1A0F3F"/>
    <w:rsid w:val="0A1F525F"/>
    <w:rsid w:val="0A1F5481"/>
    <w:rsid w:val="0A2D5B0E"/>
    <w:rsid w:val="0A3D5A96"/>
    <w:rsid w:val="0A451018"/>
    <w:rsid w:val="0A4C7774"/>
    <w:rsid w:val="0A570314"/>
    <w:rsid w:val="0A586566"/>
    <w:rsid w:val="0A692435"/>
    <w:rsid w:val="0A735DED"/>
    <w:rsid w:val="0A750B4C"/>
    <w:rsid w:val="0A767773"/>
    <w:rsid w:val="0A89393B"/>
    <w:rsid w:val="0A894972"/>
    <w:rsid w:val="0A951569"/>
    <w:rsid w:val="0A98353E"/>
    <w:rsid w:val="0AA135A5"/>
    <w:rsid w:val="0AAD7304"/>
    <w:rsid w:val="0AB55A72"/>
    <w:rsid w:val="0ABF11DB"/>
    <w:rsid w:val="0AE41BA8"/>
    <w:rsid w:val="0AEC255C"/>
    <w:rsid w:val="0AF1420B"/>
    <w:rsid w:val="0AFF6F77"/>
    <w:rsid w:val="0B077F8D"/>
    <w:rsid w:val="0B087729"/>
    <w:rsid w:val="0B0D1D9A"/>
    <w:rsid w:val="0B11233D"/>
    <w:rsid w:val="0B2E376B"/>
    <w:rsid w:val="0B326B6D"/>
    <w:rsid w:val="0B37015A"/>
    <w:rsid w:val="0B383992"/>
    <w:rsid w:val="0B386671"/>
    <w:rsid w:val="0B3C71C3"/>
    <w:rsid w:val="0B4B354C"/>
    <w:rsid w:val="0B4C1EA4"/>
    <w:rsid w:val="0B554E2B"/>
    <w:rsid w:val="0B6118B2"/>
    <w:rsid w:val="0B690F28"/>
    <w:rsid w:val="0B722BEA"/>
    <w:rsid w:val="0B7828DA"/>
    <w:rsid w:val="0B8D0A6A"/>
    <w:rsid w:val="0B9D0776"/>
    <w:rsid w:val="0BA322AA"/>
    <w:rsid w:val="0BAC65BE"/>
    <w:rsid w:val="0BBA2759"/>
    <w:rsid w:val="0BC01113"/>
    <w:rsid w:val="0BCA3494"/>
    <w:rsid w:val="0BCE6CA5"/>
    <w:rsid w:val="0BD67C25"/>
    <w:rsid w:val="0BD91194"/>
    <w:rsid w:val="0BDA2C06"/>
    <w:rsid w:val="0BDD36F5"/>
    <w:rsid w:val="0BE54B6F"/>
    <w:rsid w:val="0BEA4657"/>
    <w:rsid w:val="0BFE1FAB"/>
    <w:rsid w:val="0C05378B"/>
    <w:rsid w:val="0C0707C1"/>
    <w:rsid w:val="0C0A25C0"/>
    <w:rsid w:val="0C234659"/>
    <w:rsid w:val="0C3211A2"/>
    <w:rsid w:val="0C394176"/>
    <w:rsid w:val="0C4E48DD"/>
    <w:rsid w:val="0C513411"/>
    <w:rsid w:val="0C556CE2"/>
    <w:rsid w:val="0C5921BA"/>
    <w:rsid w:val="0C6127FD"/>
    <w:rsid w:val="0C7431F2"/>
    <w:rsid w:val="0C772D21"/>
    <w:rsid w:val="0C796C68"/>
    <w:rsid w:val="0C7F7CDA"/>
    <w:rsid w:val="0C867D96"/>
    <w:rsid w:val="0C87695B"/>
    <w:rsid w:val="0CA6630F"/>
    <w:rsid w:val="0CB35B09"/>
    <w:rsid w:val="0CB501CF"/>
    <w:rsid w:val="0CB83E7D"/>
    <w:rsid w:val="0CB93C56"/>
    <w:rsid w:val="0CCF1761"/>
    <w:rsid w:val="0CD143AE"/>
    <w:rsid w:val="0CD17755"/>
    <w:rsid w:val="0CEF7448"/>
    <w:rsid w:val="0CF82AB0"/>
    <w:rsid w:val="0D0F49BB"/>
    <w:rsid w:val="0D122A5C"/>
    <w:rsid w:val="0D1A2FCA"/>
    <w:rsid w:val="0D331FFC"/>
    <w:rsid w:val="0D3861DB"/>
    <w:rsid w:val="0D4A6FEC"/>
    <w:rsid w:val="0D5861C2"/>
    <w:rsid w:val="0D6276FC"/>
    <w:rsid w:val="0D7221BD"/>
    <w:rsid w:val="0D770FD4"/>
    <w:rsid w:val="0D784C8E"/>
    <w:rsid w:val="0D7861B7"/>
    <w:rsid w:val="0D8742EA"/>
    <w:rsid w:val="0D912151"/>
    <w:rsid w:val="0D917559"/>
    <w:rsid w:val="0D926BBA"/>
    <w:rsid w:val="0DA3301F"/>
    <w:rsid w:val="0DA779C5"/>
    <w:rsid w:val="0DAE673F"/>
    <w:rsid w:val="0DBB5888"/>
    <w:rsid w:val="0DC9777B"/>
    <w:rsid w:val="0DCB47D0"/>
    <w:rsid w:val="0DD92E46"/>
    <w:rsid w:val="0DDB258D"/>
    <w:rsid w:val="0DEA320C"/>
    <w:rsid w:val="0DFC545B"/>
    <w:rsid w:val="0E0C6210"/>
    <w:rsid w:val="0E1E3623"/>
    <w:rsid w:val="0E236CF1"/>
    <w:rsid w:val="0E3A20C8"/>
    <w:rsid w:val="0E3A5A48"/>
    <w:rsid w:val="0E3C669C"/>
    <w:rsid w:val="0E404EF5"/>
    <w:rsid w:val="0E4D768A"/>
    <w:rsid w:val="0E5202B4"/>
    <w:rsid w:val="0E6160DD"/>
    <w:rsid w:val="0E6177E0"/>
    <w:rsid w:val="0E6C1F5E"/>
    <w:rsid w:val="0E6F4E0C"/>
    <w:rsid w:val="0E750CAB"/>
    <w:rsid w:val="0E7851E0"/>
    <w:rsid w:val="0E9C09EC"/>
    <w:rsid w:val="0EAD2BF9"/>
    <w:rsid w:val="0EBE4E06"/>
    <w:rsid w:val="0ED02FB2"/>
    <w:rsid w:val="0ED343D9"/>
    <w:rsid w:val="0ED4083E"/>
    <w:rsid w:val="0ED71D07"/>
    <w:rsid w:val="0EE24BA5"/>
    <w:rsid w:val="0EF500B8"/>
    <w:rsid w:val="0EF97BDB"/>
    <w:rsid w:val="0F056591"/>
    <w:rsid w:val="0F1F1F29"/>
    <w:rsid w:val="0F2844CA"/>
    <w:rsid w:val="0F287F81"/>
    <w:rsid w:val="0F296F1C"/>
    <w:rsid w:val="0F2E0C65"/>
    <w:rsid w:val="0F39623B"/>
    <w:rsid w:val="0F4928D6"/>
    <w:rsid w:val="0F5A4B2F"/>
    <w:rsid w:val="0F6128BC"/>
    <w:rsid w:val="0F721830"/>
    <w:rsid w:val="0F801554"/>
    <w:rsid w:val="0F921C5F"/>
    <w:rsid w:val="0F922D09"/>
    <w:rsid w:val="0FAC40E4"/>
    <w:rsid w:val="0FC11081"/>
    <w:rsid w:val="0FC6786A"/>
    <w:rsid w:val="0FDB4300"/>
    <w:rsid w:val="0FDF1443"/>
    <w:rsid w:val="0FF54571"/>
    <w:rsid w:val="100658A6"/>
    <w:rsid w:val="10093E5F"/>
    <w:rsid w:val="10181862"/>
    <w:rsid w:val="1023159C"/>
    <w:rsid w:val="10244831"/>
    <w:rsid w:val="10247A6B"/>
    <w:rsid w:val="102A508A"/>
    <w:rsid w:val="104E5D16"/>
    <w:rsid w:val="104F5195"/>
    <w:rsid w:val="10597479"/>
    <w:rsid w:val="107A0B38"/>
    <w:rsid w:val="10881228"/>
    <w:rsid w:val="108D683E"/>
    <w:rsid w:val="108F2A30"/>
    <w:rsid w:val="10A83B95"/>
    <w:rsid w:val="10B2473E"/>
    <w:rsid w:val="10C562A6"/>
    <w:rsid w:val="10C63BB0"/>
    <w:rsid w:val="10E168B8"/>
    <w:rsid w:val="10E33E0E"/>
    <w:rsid w:val="113421A3"/>
    <w:rsid w:val="114A656C"/>
    <w:rsid w:val="11524939"/>
    <w:rsid w:val="11531836"/>
    <w:rsid w:val="11606977"/>
    <w:rsid w:val="117C2252"/>
    <w:rsid w:val="117C2AA9"/>
    <w:rsid w:val="117C3B37"/>
    <w:rsid w:val="117C6AEB"/>
    <w:rsid w:val="118B6590"/>
    <w:rsid w:val="11955F95"/>
    <w:rsid w:val="11A05204"/>
    <w:rsid w:val="11A42C1C"/>
    <w:rsid w:val="11A52EC6"/>
    <w:rsid w:val="11AB1B0A"/>
    <w:rsid w:val="11AD6C3C"/>
    <w:rsid w:val="11B43779"/>
    <w:rsid w:val="11C6025A"/>
    <w:rsid w:val="11E4732B"/>
    <w:rsid w:val="11E87EAB"/>
    <w:rsid w:val="12047850"/>
    <w:rsid w:val="120E39AF"/>
    <w:rsid w:val="12173619"/>
    <w:rsid w:val="12192220"/>
    <w:rsid w:val="121A67F7"/>
    <w:rsid w:val="121F5676"/>
    <w:rsid w:val="12281686"/>
    <w:rsid w:val="12282CC2"/>
    <w:rsid w:val="12285ED5"/>
    <w:rsid w:val="123B06DE"/>
    <w:rsid w:val="123F625E"/>
    <w:rsid w:val="12430F96"/>
    <w:rsid w:val="125735A8"/>
    <w:rsid w:val="125C2170"/>
    <w:rsid w:val="125D11D7"/>
    <w:rsid w:val="12655C75"/>
    <w:rsid w:val="12667679"/>
    <w:rsid w:val="126B4E8E"/>
    <w:rsid w:val="126C053B"/>
    <w:rsid w:val="127C374C"/>
    <w:rsid w:val="127F5FA3"/>
    <w:rsid w:val="128245ED"/>
    <w:rsid w:val="12974162"/>
    <w:rsid w:val="12AB1C10"/>
    <w:rsid w:val="12D0598D"/>
    <w:rsid w:val="12D072A3"/>
    <w:rsid w:val="12D34CA1"/>
    <w:rsid w:val="12D43B1A"/>
    <w:rsid w:val="12D64501"/>
    <w:rsid w:val="12E01C14"/>
    <w:rsid w:val="12FD5699"/>
    <w:rsid w:val="130261F8"/>
    <w:rsid w:val="130C00F1"/>
    <w:rsid w:val="13156CBF"/>
    <w:rsid w:val="13231A27"/>
    <w:rsid w:val="132332EC"/>
    <w:rsid w:val="13242421"/>
    <w:rsid w:val="13251B91"/>
    <w:rsid w:val="132D2025"/>
    <w:rsid w:val="133757BD"/>
    <w:rsid w:val="13382B0B"/>
    <w:rsid w:val="13433F00"/>
    <w:rsid w:val="135632DE"/>
    <w:rsid w:val="135F2EF8"/>
    <w:rsid w:val="13716018"/>
    <w:rsid w:val="137777EA"/>
    <w:rsid w:val="13832AB3"/>
    <w:rsid w:val="13916645"/>
    <w:rsid w:val="13AA11E1"/>
    <w:rsid w:val="13B52F12"/>
    <w:rsid w:val="13B66B5C"/>
    <w:rsid w:val="13BE2EF5"/>
    <w:rsid w:val="13CF2BC3"/>
    <w:rsid w:val="13E46925"/>
    <w:rsid w:val="13ED5CED"/>
    <w:rsid w:val="13F650B9"/>
    <w:rsid w:val="13FF3419"/>
    <w:rsid w:val="14024EDD"/>
    <w:rsid w:val="14155957"/>
    <w:rsid w:val="142C636E"/>
    <w:rsid w:val="142F7C55"/>
    <w:rsid w:val="14301E71"/>
    <w:rsid w:val="1436050A"/>
    <w:rsid w:val="143C11EA"/>
    <w:rsid w:val="143F667A"/>
    <w:rsid w:val="14460456"/>
    <w:rsid w:val="145060B3"/>
    <w:rsid w:val="145D29CB"/>
    <w:rsid w:val="145D54BD"/>
    <w:rsid w:val="147A24C7"/>
    <w:rsid w:val="147B6753"/>
    <w:rsid w:val="14840E98"/>
    <w:rsid w:val="148628A8"/>
    <w:rsid w:val="14891CFC"/>
    <w:rsid w:val="14B85926"/>
    <w:rsid w:val="14CC1DDB"/>
    <w:rsid w:val="14D706F3"/>
    <w:rsid w:val="14EB7FD7"/>
    <w:rsid w:val="14EF6263"/>
    <w:rsid w:val="14F33C02"/>
    <w:rsid w:val="14F86354"/>
    <w:rsid w:val="14FE2B4B"/>
    <w:rsid w:val="150117CF"/>
    <w:rsid w:val="151819B7"/>
    <w:rsid w:val="152111CB"/>
    <w:rsid w:val="15394BF9"/>
    <w:rsid w:val="15412749"/>
    <w:rsid w:val="15503B80"/>
    <w:rsid w:val="155947CC"/>
    <w:rsid w:val="155D3D08"/>
    <w:rsid w:val="15732F65"/>
    <w:rsid w:val="157857D2"/>
    <w:rsid w:val="157B135B"/>
    <w:rsid w:val="157B17C0"/>
    <w:rsid w:val="15894747"/>
    <w:rsid w:val="158A5952"/>
    <w:rsid w:val="15902A1C"/>
    <w:rsid w:val="159A1B67"/>
    <w:rsid w:val="15A06B73"/>
    <w:rsid w:val="15B42D82"/>
    <w:rsid w:val="15B609E5"/>
    <w:rsid w:val="15B64E84"/>
    <w:rsid w:val="15C04412"/>
    <w:rsid w:val="15C26F8A"/>
    <w:rsid w:val="15C65220"/>
    <w:rsid w:val="15C947BC"/>
    <w:rsid w:val="15CB2483"/>
    <w:rsid w:val="15D170B0"/>
    <w:rsid w:val="15DA760E"/>
    <w:rsid w:val="15F03A48"/>
    <w:rsid w:val="15F36784"/>
    <w:rsid w:val="15FE6EEA"/>
    <w:rsid w:val="16057378"/>
    <w:rsid w:val="160B48A9"/>
    <w:rsid w:val="160D429C"/>
    <w:rsid w:val="160D4A79"/>
    <w:rsid w:val="160D5359"/>
    <w:rsid w:val="16175F87"/>
    <w:rsid w:val="1618506B"/>
    <w:rsid w:val="161D2D0F"/>
    <w:rsid w:val="161E3979"/>
    <w:rsid w:val="1621324F"/>
    <w:rsid w:val="162C08A7"/>
    <w:rsid w:val="163612D5"/>
    <w:rsid w:val="16365CB0"/>
    <w:rsid w:val="163C7137"/>
    <w:rsid w:val="16494F8D"/>
    <w:rsid w:val="164B65E2"/>
    <w:rsid w:val="16507D99"/>
    <w:rsid w:val="165144A2"/>
    <w:rsid w:val="167264AD"/>
    <w:rsid w:val="16792337"/>
    <w:rsid w:val="16796DAF"/>
    <w:rsid w:val="16800B4F"/>
    <w:rsid w:val="168B3820"/>
    <w:rsid w:val="16955005"/>
    <w:rsid w:val="169662E1"/>
    <w:rsid w:val="16B31EAA"/>
    <w:rsid w:val="16C23EDF"/>
    <w:rsid w:val="16C54D6D"/>
    <w:rsid w:val="16C86F81"/>
    <w:rsid w:val="16CB5FA8"/>
    <w:rsid w:val="16DD0C68"/>
    <w:rsid w:val="16E067D0"/>
    <w:rsid w:val="16E15B36"/>
    <w:rsid w:val="16F163FD"/>
    <w:rsid w:val="16F67D12"/>
    <w:rsid w:val="16F86FD3"/>
    <w:rsid w:val="17017AC5"/>
    <w:rsid w:val="170416FC"/>
    <w:rsid w:val="170F4F15"/>
    <w:rsid w:val="170F61FF"/>
    <w:rsid w:val="173301AD"/>
    <w:rsid w:val="1740285C"/>
    <w:rsid w:val="17433816"/>
    <w:rsid w:val="17440507"/>
    <w:rsid w:val="1744461E"/>
    <w:rsid w:val="17480D78"/>
    <w:rsid w:val="17487963"/>
    <w:rsid w:val="1777095B"/>
    <w:rsid w:val="1788388A"/>
    <w:rsid w:val="179016AC"/>
    <w:rsid w:val="17A54BFF"/>
    <w:rsid w:val="17A95652"/>
    <w:rsid w:val="17B56C1B"/>
    <w:rsid w:val="17B8347C"/>
    <w:rsid w:val="17C63A35"/>
    <w:rsid w:val="17C948B1"/>
    <w:rsid w:val="17C97CA9"/>
    <w:rsid w:val="17D65453"/>
    <w:rsid w:val="17EC2DD3"/>
    <w:rsid w:val="17F725EC"/>
    <w:rsid w:val="18026FAD"/>
    <w:rsid w:val="18080F47"/>
    <w:rsid w:val="180A2C25"/>
    <w:rsid w:val="181051EE"/>
    <w:rsid w:val="18146440"/>
    <w:rsid w:val="18167A61"/>
    <w:rsid w:val="182C4B8E"/>
    <w:rsid w:val="182D1D38"/>
    <w:rsid w:val="183631DB"/>
    <w:rsid w:val="183E4975"/>
    <w:rsid w:val="18405135"/>
    <w:rsid w:val="184E2D57"/>
    <w:rsid w:val="185B6E99"/>
    <w:rsid w:val="18784278"/>
    <w:rsid w:val="187B48E6"/>
    <w:rsid w:val="187D4A00"/>
    <w:rsid w:val="188613AC"/>
    <w:rsid w:val="188C2ECE"/>
    <w:rsid w:val="18A033B7"/>
    <w:rsid w:val="18A24905"/>
    <w:rsid w:val="18A735E1"/>
    <w:rsid w:val="18A97BEE"/>
    <w:rsid w:val="18B22729"/>
    <w:rsid w:val="18B244D1"/>
    <w:rsid w:val="18C474BD"/>
    <w:rsid w:val="18CF237B"/>
    <w:rsid w:val="18E6328C"/>
    <w:rsid w:val="18E6737D"/>
    <w:rsid w:val="18EE3C0B"/>
    <w:rsid w:val="18F25DD8"/>
    <w:rsid w:val="190A69F4"/>
    <w:rsid w:val="1912458C"/>
    <w:rsid w:val="191E1193"/>
    <w:rsid w:val="192378E8"/>
    <w:rsid w:val="194E4E64"/>
    <w:rsid w:val="1953753B"/>
    <w:rsid w:val="19632216"/>
    <w:rsid w:val="19790317"/>
    <w:rsid w:val="197E6D86"/>
    <w:rsid w:val="19836A30"/>
    <w:rsid w:val="198B3318"/>
    <w:rsid w:val="1996184C"/>
    <w:rsid w:val="19996254"/>
    <w:rsid w:val="19A81D76"/>
    <w:rsid w:val="19B718A7"/>
    <w:rsid w:val="19CD5170"/>
    <w:rsid w:val="19DC4392"/>
    <w:rsid w:val="19F21E1A"/>
    <w:rsid w:val="19F4265C"/>
    <w:rsid w:val="19F51140"/>
    <w:rsid w:val="19F94F44"/>
    <w:rsid w:val="1A0133CB"/>
    <w:rsid w:val="1A2602FA"/>
    <w:rsid w:val="1A2E4BEE"/>
    <w:rsid w:val="1A4C6CC8"/>
    <w:rsid w:val="1A59031F"/>
    <w:rsid w:val="1A7B1FEB"/>
    <w:rsid w:val="1A952CCF"/>
    <w:rsid w:val="1A9E2DD3"/>
    <w:rsid w:val="1AA0035D"/>
    <w:rsid w:val="1AA03612"/>
    <w:rsid w:val="1AA3356E"/>
    <w:rsid w:val="1AB0300E"/>
    <w:rsid w:val="1ABC4F19"/>
    <w:rsid w:val="1AC64CAB"/>
    <w:rsid w:val="1AC92B69"/>
    <w:rsid w:val="1AC94016"/>
    <w:rsid w:val="1AD1029F"/>
    <w:rsid w:val="1AD31226"/>
    <w:rsid w:val="1ADA0945"/>
    <w:rsid w:val="1ADF18C3"/>
    <w:rsid w:val="1AE06C12"/>
    <w:rsid w:val="1AEC7F5D"/>
    <w:rsid w:val="1AFD04B8"/>
    <w:rsid w:val="1B072103"/>
    <w:rsid w:val="1B0A74BE"/>
    <w:rsid w:val="1B0D7EAF"/>
    <w:rsid w:val="1B111BFB"/>
    <w:rsid w:val="1B134F95"/>
    <w:rsid w:val="1B14083C"/>
    <w:rsid w:val="1B3B0663"/>
    <w:rsid w:val="1B551756"/>
    <w:rsid w:val="1B57769E"/>
    <w:rsid w:val="1B595C3B"/>
    <w:rsid w:val="1B5C74FA"/>
    <w:rsid w:val="1B677833"/>
    <w:rsid w:val="1B6A09F2"/>
    <w:rsid w:val="1B6B1287"/>
    <w:rsid w:val="1B744207"/>
    <w:rsid w:val="1B753770"/>
    <w:rsid w:val="1B79117F"/>
    <w:rsid w:val="1B9E302E"/>
    <w:rsid w:val="1BA2173A"/>
    <w:rsid w:val="1BB13D85"/>
    <w:rsid w:val="1BC069AE"/>
    <w:rsid w:val="1BC109C0"/>
    <w:rsid w:val="1BC60D5F"/>
    <w:rsid w:val="1BD619E1"/>
    <w:rsid w:val="1BDD6745"/>
    <w:rsid w:val="1BEF6ED8"/>
    <w:rsid w:val="1BF827C5"/>
    <w:rsid w:val="1C046B94"/>
    <w:rsid w:val="1C054074"/>
    <w:rsid w:val="1C0C6A84"/>
    <w:rsid w:val="1C0F4389"/>
    <w:rsid w:val="1C16186A"/>
    <w:rsid w:val="1C212CA2"/>
    <w:rsid w:val="1C336854"/>
    <w:rsid w:val="1C3E61D9"/>
    <w:rsid w:val="1C445073"/>
    <w:rsid w:val="1C4D4C84"/>
    <w:rsid w:val="1C5A4937"/>
    <w:rsid w:val="1C5C5104"/>
    <w:rsid w:val="1C617037"/>
    <w:rsid w:val="1C715359"/>
    <w:rsid w:val="1C7815F0"/>
    <w:rsid w:val="1C7E2F74"/>
    <w:rsid w:val="1C8868F9"/>
    <w:rsid w:val="1CA427D2"/>
    <w:rsid w:val="1CA776C1"/>
    <w:rsid w:val="1CA85656"/>
    <w:rsid w:val="1CB27F22"/>
    <w:rsid w:val="1CCC754F"/>
    <w:rsid w:val="1CCF6D90"/>
    <w:rsid w:val="1CD639A9"/>
    <w:rsid w:val="1CDF2A31"/>
    <w:rsid w:val="1CE37A35"/>
    <w:rsid w:val="1CEB2769"/>
    <w:rsid w:val="1CF37DF8"/>
    <w:rsid w:val="1CF4741B"/>
    <w:rsid w:val="1CFC3ACC"/>
    <w:rsid w:val="1CFF6D16"/>
    <w:rsid w:val="1D0F3745"/>
    <w:rsid w:val="1D180770"/>
    <w:rsid w:val="1D1B4E31"/>
    <w:rsid w:val="1D1C7D26"/>
    <w:rsid w:val="1D233D63"/>
    <w:rsid w:val="1D2A6B0E"/>
    <w:rsid w:val="1D3907F4"/>
    <w:rsid w:val="1D55380B"/>
    <w:rsid w:val="1D646B79"/>
    <w:rsid w:val="1D6F3E9B"/>
    <w:rsid w:val="1D776218"/>
    <w:rsid w:val="1D785809"/>
    <w:rsid w:val="1D7B3338"/>
    <w:rsid w:val="1D905408"/>
    <w:rsid w:val="1D9816C3"/>
    <w:rsid w:val="1DA74A58"/>
    <w:rsid w:val="1DA75EE0"/>
    <w:rsid w:val="1DAF16DD"/>
    <w:rsid w:val="1DD1022F"/>
    <w:rsid w:val="1DD7249A"/>
    <w:rsid w:val="1DDA180E"/>
    <w:rsid w:val="1DDA6E3B"/>
    <w:rsid w:val="1DF06CAE"/>
    <w:rsid w:val="1DF802DF"/>
    <w:rsid w:val="1E044EA5"/>
    <w:rsid w:val="1E1426E8"/>
    <w:rsid w:val="1E1660C5"/>
    <w:rsid w:val="1E1D7224"/>
    <w:rsid w:val="1E2B352E"/>
    <w:rsid w:val="1E4C2EA4"/>
    <w:rsid w:val="1E700E8F"/>
    <w:rsid w:val="1E7C0A19"/>
    <w:rsid w:val="1E8A698F"/>
    <w:rsid w:val="1E8D035E"/>
    <w:rsid w:val="1E8E1113"/>
    <w:rsid w:val="1E902CEE"/>
    <w:rsid w:val="1E9F6BA1"/>
    <w:rsid w:val="1EAC7A32"/>
    <w:rsid w:val="1EAE454F"/>
    <w:rsid w:val="1EB87DD8"/>
    <w:rsid w:val="1EC45B21"/>
    <w:rsid w:val="1EC83773"/>
    <w:rsid w:val="1ECD425F"/>
    <w:rsid w:val="1EDA17E8"/>
    <w:rsid w:val="1EE328BA"/>
    <w:rsid w:val="1EE41373"/>
    <w:rsid w:val="1EE77A61"/>
    <w:rsid w:val="1EED511E"/>
    <w:rsid w:val="1F115698"/>
    <w:rsid w:val="1F1703F1"/>
    <w:rsid w:val="1F1D3483"/>
    <w:rsid w:val="1F242A63"/>
    <w:rsid w:val="1F3E3915"/>
    <w:rsid w:val="1F410E5B"/>
    <w:rsid w:val="1F5907E0"/>
    <w:rsid w:val="1F594EEE"/>
    <w:rsid w:val="1F5A320D"/>
    <w:rsid w:val="1F7A6B9C"/>
    <w:rsid w:val="1F7C18CA"/>
    <w:rsid w:val="1F820A13"/>
    <w:rsid w:val="1F8B4890"/>
    <w:rsid w:val="1F9F578C"/>
    <w:rsid w:val="1F9F73E7"/>
    <w:rsid w:val="1FA26389"/>
    <w:rsid w:val="1FA85442"/>
    <w:rsid w:val="1FB63A55"/>
    <w:rsid w:val="1FC32830"/>
    <w:rsid w:val="1FD7586A"/>
    <w:rsid w:val="1FDC5E9B"/>
    <w:rsid w:val="1FDE2C12"/>
    <w:rsid w:val="1FEF601C"/>
    <w:rsid w:val="1FF25390"/>
    <w:rsid w:val="1FF66CE7"/>
    <w:rsid w:val="1FFF7FD3"/>
    <w:rsid w:val="20100963"/>
    <w:rsid w:val="20161BC8"/>
    <w:rsid w:val="201900EE"/>
    <w:rsid w:val="20253BF8"/>
    <w:rsid w:val="203D741D"/>
    <w:rsid w:val="20411605"/>
    <w:rsid w:val="20460917"/>
    <w:rsid w:val="20497D2E"/>
    <w:rsid w:val="204A54DF"/>
    <w:rsid w:val="205320E4"/>
    <w:rsid w:val="205A6473"/>
    <w:rsid w:val="20655C9B"/>
    <w:rsid w:val="20AC073A"/>
    <w:rsid w:val="20BB0744"/>
    <w:rsid w:val="20C121CF"/>
    <w:rsid w:val="20C570CC"/>
    <w:rsid w:val="20C97851"/>
    <w:rsid w:val="20CB65E1"/>
    <w:rsid w:val="20CC733E"/>
    <w:rsid w:val="20DA0C76"/>
    <w:rsid w:val="20EF1A07"/>
    <w:rsid w:val="21046D5B"/>
    <w:rsid w:val="21073D08"/>
    <w:rsid w:val="212141A8"/>
    <w:rsid w:val="21405D1D"/>
    <w:rsid w:val="21463F62"/>
    <w:rsid w:val="21530335"/>
    <w:rsid w:val="216776B2"/>
    <w:rsid w:val="217E649E"/>
    <w:rsid w:val="21881D53"/>
    <w:rsid w:val="21891A65"/>
    <w:rsid w:val="218B100E"/>
    <w:rsid w:val="218B501C"/>
    <w:rsid w:val="218F3BFF"/>
    <w:rsid w:val="21990804"/>
    <w:rsid w:val="21992B3B"/>
    <w:rsid w:val="21AE32AF"/>
    <w:rsid w:val="21AE5FF7"/>
    <w:rsid w:val="21BE639C"/>
    <w:rsid w:val="21C01C63"/>
    <w:rsid w:val="21CC3A8B"/>
    <w:rsid w:val="21DD06B6"/>
    <w:rsid w:val="21E20552"/>
    <w:rsid w:val="21F04E7F"/>
    <w:rsid w:val="22042B25"/>
    <w:rsid w:val="220F05F7"/>
    <w:rsid w:val="22314623"/>
    <w:rsid w:val="22377F6C"/>
    <w:rsid w:val="22420952"/>
    <w:rsid w:val="22464980"/>
    <w:rsid w:val="224D4CD5"/>
    <w:rsid w:val="225A44E3"/>
    <w:rsid w:val="225E0883"/>
    <w:rsid w:val="22777D1E"/>
    <w:rsid w:val="22790BDF"/>
    <w:rsid w:val="22963C78"/>
    <w:rsid w:val="2296692B"/>
    <w:rsid w:val="229E0D7F"/>
    <w:rsid w:val="22A32129"/>
    <w:rsid w:val="22AC1917"/>
    <w:rsid w:val="22C22818"/>
    <w:rsid w:val="22C95DFC"/>
    <w:rsid w:val="22D36035"/>
    <w:rsid w:val="22D713E3"/>
    <w:rsid w:val="22DA6519"/>
    <w:rsid w:val="22E77C93"/>
    <w:rsid w:val="231E0A7E"/>
    <w:rsid w:val="23203552"/>
    <w:rsid w:val="23203A1F"/>
    <w:rsid w:val="23237211"/>
    <w:rsid w:val="232709D2"/>
    <w:rsid w:val="233D2FE3"/>
    <w:rsid w:val="23416CF2"/>
    <w:rsid w:val="234444E9"/>
    <w:rsid w:val="234636DB"/>
    <w:rsid w:val="23566F63"/>
    <w:rsid w:val="23671E84"/>
    <w:rsid w:val="23691BC4"/>
    <w:rsid w:val="236B211F"/>
    <w:rsid w:val="237F7EF8"/>
    <w:rsid w:val="23803E8F"/>
    <w:rsid w:val="238735C1"/>
    <w:rsid w:val="23A5119B"/>
    <w:rsid w:val="23A82035"/>
    <w:rsid w:val="23AD3E50"/>
    <w:rsid w:val="23B40C9C"/>
    <w:rsid w:val="23B75B8A"/>
    <w:rsid w:val="23CD2E4E"/>
    <w:rsid w:val="23E5103C"/>
    <w:rsid w:val="23E60B8A"/>
    <w:rsid w:val="23E86D4D"/>
    <w:rsid w:val="23ED2D91"/>
    <w:rsid w:val="23F944BF"/>
    <w:rsid w:val="241B4AF1"/>
    <w:rsid w:val="241D6D20"/>
    <w:rsid w:val="24207D68"/>
    <w:rsid w:val="242D7224"/>
    <w:rsid w:val="2442785B"/>
    <w:rsid w:val="244F1355"/>
    <w:rsid w:val="24522BCC"/>
    <w:rsid w:val="246933E3"/>
    <w:rsid w:val="246972F6"/>
    <w:rsid w:val="246F04D1"/>
    <w:rsid w:val="24730A1F"/>
    <w:rsid w:val="247D4412"/>
    <w:rsid w:val="247F5005"/>
    <w:rsid w:val="24894301"/>
    <w:rsid w:val="2496179C"/>
    <w:rsid w:val="24A1668B"/>
    <w:rsid w:val="24B026DF"/>
    <w:rsid w:val="24D04C7E"/>
    <w:rsid w:val="24D6568D"/>
    <w:rsid w:val="24E4259C"/>
    <w:rsid w:val="24ED1E57"/>
    <w:rsid w:val="24EF5EB9"/>
    <w:rsid w:val="251214D0"/>
    <w:rsid w:val="251A293E"/>
    <w:rsid w:val="252571E1"/>
    <w:rsid w:val="25297E3B"/>
    <w:rsid w:val="253D6B38"/>
    <w:rsid w:val="254F5E59"/>
    <w:rsid w:val="25515AC7"/>
    <w:rsid w:val="255319AC"/>
    <w:rsid w:val="25586B3A"/>
    <w:rsid w:val="25636CE9"/>
    <w:rsid w:val="25667DE2"/>
    <w:rsid w:val="25723223"/>
    <w:rsid w:val="257B6AF9"/>
    <w:rsid w:val="25A21D7F"/>
    <w:rsid w:val="25A47643"/>
    <w:rsid w:val="25AC72D8"/>
    <w:rsid w:val="25AF0E1A"/>
    <w:rsid w:val="25B87A31"/>
    <w:rsid w:val="25B94CED"/>
    <w:rsid w:val="25BA53FA"/>
    <w:rsid w:val="25BB5E88"/>
    <w:rsid w:val="25C049E7"/>
    <w:rsid w:val="25C2206D"/>
    <w:rsid w:val="25CF0BE6"/>
    <w:rsid w:val="25D106C2"/>
    <w:rsid w:val="25DE6F6B"/>
    <w:rsid w:val="25FD0F18"/>
    <w:rsid w:val="2611237F"/>
    <w:rsid w:val="262068D0"/>
    <w:rsid w:val="26380F86"/>
    <w:rsid w:val="26397236"/>
    <w:rsid w:val="263B0C58"/>
    <w:rsid w:val="264353DE"/>
    <w:rsid w:val="26496C59"/>
    <w:rsid w:val="264D3143"/>
    <w:rsid w:val="265519C5"/>
    <w:rsid w:val="26666E5E"/>
    <w:rsid w:val="266B5BBB"/>
    <w:rsid w:val="266D53A6"/>
    <w:rsid w:val="267D65A7"/>
    <w:rsid w:val="268A4273"/>
    <w:rsid w:val="26970350"/>
    <w:rsid w:val="26993821"/>
    <w:rsid w:val="269E3975"/>
    <w:rsid w:val="269F1F81"/>
    <w:rsid w:val="269F78F4"/>
    <w:rsid w:val="26B3718C"/>
    <w:rsid w:val="26B73502"/>
    <w:rsid w:val="26C322A6"/>
    <w:rsid w:val="26CE6B57"/>
    <w:rsid w:val="26DD18ED"/>
    <w:rsid w:val="26E17D56"/>
    <w:rsid w:val="26E529C5"/>
    <w:rsid w:val="26EA0768"/>
    <w:rsid w:val="26EA375C"/>
    <w:rsid w:val="26F64CE5"/>
    <w:rsid w:val="270230F0"/>
    <w:rsid w:val="27054ACF"/>
    <w:rsid w:val="27160EE4"/>
    <w:rsid w:val="27175EE9"/>
    <w:rsid w:val="27285320"/>
    <w:rsid w:val="2729567B"/>
    <w:rsid w:val="272C6959"/>
    <w:rsid w:val="272D5A1C"/>
    <w:rsid w:val="273A03B3"/>
    <w:rsid w:val="274205F5"/>
    <w:rsid w:val="274C1293"/>
    <w:rsid w:val="275508B4"/>
    <w:rsid w:val="27637C4F"/>
    <w:rsid w:val="27682051"/>
    <w:rsid w:val="27691E68"/>
    <w:rsid w:val="2778394C"/>
    <w:rsid w:val="27787DF0"/>
    <w:rsid w:val="277B343D"/>
    <w:rsid w:val="2793400D"/>
    <w:rsid w:val="27A02714"/>
    <w:rsid w:val="27A645D0"/>
    <w:rsid w:val="27AF4349"/>
    <w:rsid w:val="27B73E5F"/>
    <w:rsid w:val="27BA3F65"/>
    <w:rsid w:val="27BF538C"/>
    <w:rsid w:val="27D514FC"/>
    <w:rsid w:val="27E17743"/>
    <w:rsid w:val="27EC2384"/>
    <w:rsid w:val="27FA5C43"/>
    <w:rsid w:val="2802590C"/>
    <w:rsid w:val="2819776F"/>
    <w:rsid w:val="28377F99"/>
    <w:rsid w:val="2850512A"/>
    <w:rsid w:val="28516CDD"/>
    <w:rsid w:val="28526A89"/>
    <w:rsid w:val="28590B09"/>
    <w:rsid w:val="286E28DE"/>
    <w:rsid w:val="2874562C"/>
    <w:rsid w:val="28773C04"/>
    <w:rsid w:val="2879797C"/>
    <w:rsid w:val="28931CB6"/>
    <w:rsid w:val="28976054"/>
    <w:rsid w:val="28BB0704"/>
    <w:rsid w:val="28C80284"/>
    <w:rsid w:val="28CA01D8"/>
    <w:rsid w:val="28EA2979"/>
    <w:rsid w:val="28EB6619"/>
    <w:rsid w:val="28ED0D7B"/>
    <w:rsid w:val="29055246"/>
    <w:rsid w:val="290B37F0"/>
    <w:rsid w:val="291A5126"/>
    <w:rsid w:val="2920604A"/>
    <w:rsid w:val="29237F24"/>
    <w:rsid w:val="292415E3"/>
    <w:rsid w:val="292D3E01"/>
    <w:rsid w:val="293C6E74"/>
    <w:rsid w:val="294E0E09"/>
    <w:rsid w:val="29557549"/>
    <w:rsid w:val="2960554D"/>
    <w:rsid w:val="296950C0"/>
    <w:rsid w:val="296E4156"/>
    <w:rsid w:val="29780A2A"/>
    <w:rsid w:val="29874CD5"/>
    <w:rsid w:val="299647F0"/>
    <w:rsid w:val="299A22A0"/>
    <w:rsid w:val="299B79DE"/>
    <w:rsid w:val="29A7607A"/>
    <w:rsid w:val="29AA0009"/>
    <w:rsid w:val="29AF445D"/>
    <w:rsid w:val="29AF4918"/>
    <w:rsid w:val="29C076F6"/>
    <w:rsid w:val="29C410CB"/>
    <w:rsid w:val="29D5266C"/>
    <w:rsid w:val="29E61DF0"/>
    <w:rsid w:val="29E62AE4"/>
    <w:rsid w:val="29E7574A"/>
    <w:rsid w:val="29E81FFE"/>
    <w:rsid w:val="29EE751F"/>
    <w:rsid w:val="29F9639F"/>
    <w:rsid w:val="29FA772B"/>
    <w:rsid w:val="2A033FB8"/>
    <w:rsid w:val="2A085591"/>
    <w:rsid w:val="2A0D5585"/>
    <w:rsid w:val="2A115BD9"/>
    <w:rsid w:val="2A124CAF"/>
    <w:rsid w:val="2A1E3667"/>
    <w:rsid w:val="2A2415C3"/>
    <w:rsid w:val="2A2F3C31"/>
    <w:rsid w:val="2A30203F"/>
    <w:rsid w:val="2A353D77"/>
    <w:rsid w:val="2A5A104A"/>
    <w:rsid w:val="2A6370C3"/>
    <w:rsid w:val="2A6A4FF8"/>
    <w:rsid w:val="2A856ED4"/>
    <w:rsid w:val="2A886757"/>
    <w:rsid w:val="2A9C5298"/>
    <w:rsid w:val="2A9E0B3B"/>
    <w:rsid w:val="2A9E496A"/>
    <w:rsid w:val="2AA65B5B"/>
    <w:rsid w:val="2AAF363B"/>
    <w:rsid w:val="2AB21A2C"/>
    <w:rsid w:val="2ABC3381"/>
    <w:rsid w:val="2ACC0DD9"/>
    <w:rsid w:val="2AD412B9"/>
    <w:rsid w:val="2AE11618"/>
    <w:rsid w:val="2AE3097D"/>
    <w:rsid w:val="2AEF050E"/>
    <w:rsid w:val="2AF21C68"/>
    <w:rsid w:val="2AFD4D31"/>
    <w:rsid w:val="2AFE1A2E"/>
    <w:rsid w:val="2B09380D"/>
    <w:rsid w:val="2B420329"/>
    <w:rsid w:val="2B430715"/>
    <w:rsid w:val="2B4B548B"/>
    <w:rsid w:val="2B5D26A3"/>
    <w:rsid w:val="2B697C98"/>
    <w:rsid w:val="2B752638"/>
    <w:rsid w:val="2B7E1BC6"/>
    <w:rsid w:val="2B862340"/>
    <w:rsid w:val="2B8751E6"/>
    <w:rsid w:val="2B903CE0"/>
    <w:rsid w:val="2B9C1684"/>
    <w:rsid w:val="2BA06A0E"/>
    <w:rsid w:val="2BA13356"/>
    <w:rsid w:val="2BA1340F"/>
    <w:rsid w:val="2BA20CB1"/>
    <w:rsid w:val="2BA306DC"/>
    <w:rsid w:val="2BAB712E"/>
    <w:rsid w:val="2BAE3585"/>
    <w:rsid w:val="2BBD6350"/>
    <w:rsid w:val="2BCD6235"/>
    <w:rsid w:val="2BE617CC"/>
    <w:rsid w:val="2BE912BD"/>
    <w:rsid w:val="2BF84ECC"/>
    <w:rsid w:val="2BFE5DF1"/>
    <w:rsid w:val="2C01757D"/>
    <w:rsid w:val="2C1A3AC2"/>
    <w:rsid w:val="2C1F2D11"/>
    <w:rsid w:val="2C256D2C"/>
    <w:rsid w:val="2C2C0E1F"/>
    <w:rsid w:val="2C2D22B7"/>
    <w:rsid w:val="2C2F6EA7"/>
    <w:rsid w:val="2C332307"/>
    <w:rsid w:val="2C3658BF"/>
    <w:rsid w:val="2C3858B4"/>
    <w:rsid w:val="2C391006"/>
    <w:rsid w:val="2C442BD6"/>
    <w:rsid w:val="2C4448B8"/>
    <w:rsid w:val="2C5816B7"/>
    <w:rsid w:val="2C594541"/>
    <w:rsid w:val="2C723060"/>
    <w:rsid w:val="2C7656B0"/>
    <w:rsid w:val="2C79444D"/>
    <w:rsid w:val="2C7E5A6B"/>
    <w:rsid w:val="2CA14939"/>
    <w:rsid w:val="2CAD12AC"/>
    <w:rsid w:val="2CC045B5"/>
    <w:rsid w:val="2CC137B6"/>
    <w:rsid w:val="2CCC35E0"/>
    <w:rsid w:val="2CCC3747"/>
    <w:rsid w:val="2CD747EB"/>
    <w:rsid w:val="2CDB2E3E"/>
    <w:rsid w:val="2CF3478F"/>
    <w:rsid w:val="2CF63C2C"/>
    <w:rsid w:val="2CFA0F41"/>
    <w:rsid w:val="2CFB2BEC"/>
    <w:rsid w:val="2D001D80"/>
    <w:rsid w:val="2D285E15"/>
    <w:rsid w:val="2D297497"/>
    <w:rsid w:val="2D316493"/>
    <w:rsid w:val="2D374DE8"/>
    <w:rsid w:val="2D3C1474"/>
    <w:rsid w:val="2D556429"/>
    <w:rsid w:val="2D556DCD"/>
    <w:rsid w:val="2D5F336D"/>
    <w:rsid w:val="2D610B0C"/>
    <w:rsid w:val="2D6726B3"/>
    <w:rsid w:val="2D6A3C14"/>
    <w:rsid w:val="2D765660"/>
    <w:rsid w:val="2D943379"/>
    <w:rsid w:val="2DA21BD0"/>
    <w:rsid w:val="2DA5657F"/>
    <w:rsid w:val="2DA56CA9"/>
    <w:rsid w:val="2DA920FC"/>
    <w:rsid w:val="2DBB051A"/>
    <w:rsid w:val="2DBC0E35"/>
    <w:rsid w:val="2DD27787"/>
    <w:rsid w:val="2DD74524"/>
    <w:rsid w:val="2DDC6E3D"/>
    <w:rsid w:val="2DE41D3C"/>
    <w:rsid w:val="2DEC08EA"/>
    <w:rsid w:val="2DF1427B"/>
    <w:rsid w:val="2DF7298C"/>
    <w:rsid w:val="2DFE2E06"/>
    <w:rsid w:val="2E023479"/>
    <w:rsid w:val="2E071E70"/>
    <w:rsid w:val="2E2A302D"/>
    <w:rsid w:val="2E3B44DE"/>
    <w:rsid w:val="2E405AD0"/>
    <w:rsid w:val="2E464624"/>
    <w:rsid w:val="2E4B729A"/>
    <w:rsid w:val="2E4C10B3"/>
    <w:rsid w:val="2E4F7DEB"/>
    <w:rsid w:val="2E626505"/>
    <w:rsid w:val="2E692241"/>
    <w:rsid w:val="2E7F7C1A"/>
    <w:rsid w:val="2E8064C8"/>
    <w:rsid w:val="2E8B35C8"/>
    <w:rsid w:val="2E9061DF"/>
    <w:rsid w:val="2E964C69"/>
    <w:rsid w:val="2EA00AC2"/>
    <w:rsid w:val="2EA15654"/>
    <w:rsid w:val="2EA71CC7"/>
    <w:rsid w:val="2EA86FEF"/>
    <w:rsid w:val="2EC616A1"/>
    <w:rsid w:val="2ECC7724"/>
    <w:rsid w:val="2ECE5D1B"/>
    <w:rsid w:val="2ED6549B"/>
    <w:rsid w:val="2EDC0C65"/>
    <w:rsid w:val="2EE129BD"/>
    <w:rsid w:val="2EF8379D"/>
    <w:rsid w:val="2EFE205D"/>
    <w:rsid w:val="2F0926BA"/>
    <w:rsid w:val="2F4161CC"/>
    <w:rsid w:val="2F5166C0"/>
    <w:rsid w:val="2F654BBA"/>
    <w:rsid w:val="2F712134"/>
    <w:rsid w:val="2F7964B4"/>
    <w:rsid w:val="2F7C31A7"/>
    <w:rsid w:val="2F7F3078"/>
    <w:rsid w:val="2F875074"/>
    <w:rsid w:val="2F8E1B65"/>
    <w:rsid w:val="2F957D2E"/>
    <w:rsid w:val="2F9F6430"/>
    <w:rsid w:val="2FB63264"/>
    <w:rsid w:val="2FC024B6"/>
    <w:rsid w:val="2FC13535"/>
    <w:rsid w:val="2FC42919"/>
    <w:rsid w:val="2FC96A43"/>
    <w:rsid w:val="2FCE4B2A"/>
    <w:rsid w:val="2FD22066"/>
    <w:rsid w:val="2FD36D15"/>
    <w:rsid w:val="2FDF2CFB"/>
    <w:rsid w:val="2FE54770"/>
    <w:rsid w:val="2FEE18C2"/>
    <w:rsid w:val="2FEE2270"/>
    <w:rsid w:val="300445F4"/>
    <w:rsid w:val="301B5CE7"/>
    <w:rsid w:val="301E5525"/>
    <w:rsid w:val="30223C79"/>
    <w:rsid w:val="302469C1"/>
    <w:rsid w:val="302A1EA4"/>
    <w:rsid w:val="3030701E"/>
    <w:rsid w:val="303F0FDA"/>
    <w:rsid w:val="303F2B93"/>
    <w:rsid w:val="30435DDE"/>
    <w:rsid w:val="30582160"/>
    <w:rsid w:val="3059725D"/>
    <w:rsid w:val="305A62E5"/>
    <w:rsid w:val="305C119F"/>
    <w:rsid w:val="306B4C0E"/>
    <w:rsid w:val="30757652"/>
    <w:rsid w:val="30795183"/>
    <w:rsid w:val="308415B4"/>
    <w:rsid w:val="308D05D0"/>
    <w:rsid w:val="3090131C"/>
    <w:rsid w:val="30C5424F"/>
    <w:rsid w:val="30C54A17"/>
    <w:rsid w:val="30CC1082"/>
    <w:rsid w:val="30D342E9"/>
    <w:rsid w:val="30DA233D"/>
    <w:rsid w:val="30DE1832"/>
    <w:rsid w:val="30EA6426"/>
    <w:rsid w:val="30FF6E97"/>
    <w:rsid w:val="31133BD9"/>
    <w:rsid w:val="312C14CC"/>
    <w:rsid w:val="314368B9"/>
    <w:rsid w:val="31450184"/>
    <w:rsid w:val="31496359"/>
    <w:rsid w:val="314B20D2"/>
    <w:rsid w:val="314D7BF8"/>
    <w:rsid w:val="315535C4"/>
    <w:rsid w:val="315D1391"/>
    <w:rsid w:val="315F48EF"/>
    <w:rsid w:val="31633F23"/>
    <w:rsid w:val="31644EC8"/>
    <w:rsid w:val="316D3ABC"/>
    <w:rsid w:val="317F0EC7"/>
    <w:rsid w:val="31846706"/>
    <w:rsid w:val="31967621"/>
    <w:rsid w:val="319B2DBB"/>
    <w:rsid w:val="31BB36DA"/>
    <w:rsid w:val="31BD145E"/>
    <w:rsid w:val="31C205E6"/>
    <w:rsid w:val="31DE2F46"/>
    <w:rsid w:val="31FF71BA"/>
    <w:rsid w:val="32094E91"/>
    <w:rsid w:val="321139EE"/>
    <w:rsid w:val="32247098"/>
    <w:rsid w:val="3229618C"/>
    <w:rsid w:val="322A7E3B"/>
    <w:rsid w:val="32312D0D"/>
    <w:rsid w:val="32424C88"/>
    <w:rsid w:val="324445C8"/>
    <w:rsid w:val="3249234D"/>
    <w:rsid w:val="32537490"/>
    <w:rsid w:val="325F2B52"/>
    <w:rsid w:val="32672DE1"/>
    <w:rsid w:val="327D3BD4"/>
    <w:rsid w:val="327F0285"/>
    <w:rsid w:val="327F2A59"/>
    <w:rsid w:val="328F46DC"/>
    <w:rsid w:val="32AC094E"/>
    <w:rsid w:val="32AD6E3A"/>
    <w:rsid w:val="32B10869"/>
    <w:rsid w:val="32B5128C"/>
    <w:rsid w:val="32C96AE7"/>
    <w:rsid w:val="32E16639"/>
    <w:rsid w:val="32E263B0"/>
    <w:rsid w:val="32EE61AB"/>
    <w:rsid w:val="32EE7D56"/>
    <w:rsid w:val="32EF05B9"/>
    <w:rsid w:val="33120210"/>
    <w:rsid w:val="33163FF0"/>
    <w:rsid w:val="332374F2"/>
    <w:rsid w:val="33347D91"/>
    <w:rsid w:val="333B23DC"/>
    <w:rsid w:val="334373D3"/>
    <w:rsid w:val="334C0BC1"/>
    <w:rsid w:val="334D0383"/>
    <w:rsid w:val="334D2B63"/>
    <w:rsid w:val="33577870"/>
    <w:rsid w:val="33745910"/>
    <w:rsid w:val="337A1188"/>
    <w:rsid w:val="337B724A"/>
    <w:rsid w:val="33813E23"/>
    <w:rsid w:val="33AB5B15"/>
    <w:rsid w:val="33AD79AA"/>
    <w:rsid w:val="33AD7ED7"/>
    <w:rsid w:val="33BB22AB"/>
    <w:rsid w:val="33CA3782"/>
    <w:rsid w:val="33CD5F88"/>
    <w:rsid w:val="33E15268"/>
    <w:rsid w:val="33E800AC"/>
    <w:rsid w:val="33EA404D"/>
    <w:rsid w:val="33F4485C"/>
    <w:rsid w:val="3401031C"/>
    <w:rsid w:val="340C440D"/>
    <w:rsid w:val="341F36BC"/>
    <w:rsid w:val="341F68B0"/>
    <w:rsid w:val="344C114C"/>
    <w:rsid w:val="34687158"/>
    <w:rsid w:val="346B4C6E"/>
    <w:rsid w:val="346B5E53"/>
    <w:rsid w:val="34720A07"/>
    <w:rsid w:val="347D69CD"/>
    <w:rsid w:val="348958AF"/>
    <w:rsid w:val="348F40FB"/>
    <w:rsid w:val="349F69BC"/>
    <w:rsid w:val="34A261F5"/>
    <w:rsid w:val="34C267E3"/>
    <w:rsid w:val="34D010E4"/>
    <w:rsid w:val="34DE3132"/>
    <w:rsid w:val="34F63761"/>
    <w:rsid w:val="35021CDC"/>
    <w:rsid w:val="35046F1B"/>
    <w:rsid w:val="3512145E"/>
    <w:rsid w:val="352340C9"/>
    <w:rsid w:val="354B36CB"/>
    <w:rsid w:val="355157DD"/>
    <w:rsid w:val="355E7C66"/>
    <w:rsid w:val="35644D02"/>
    <w:rsid w:val="35685DF7"/>
    <w:rsid w:val="356944B8"/>
    <w:rsid w:val="356E1C33"/>
    <w:rsid w:val="358351AB"/>
    <w:rsid w:val="358959E8"/>
    <w:rsid w:val="358970FD"/>
    <w:rsid w:val="35CB0EE8"/>
    <w:rsid w:val="35CF6737"/>
    <w:rsid w:val="35D14153"/>
    <w:rsid w:val="35DB7F87"/>
    <w:rsid w:val="35EC172C"/>
    <w:rsid w:val="35F01F24"/>
    <w:rsid w:val="35F16DC6"/>
    <w:rsid w:val="35FE4DC0"/>
    <w:rsid w:val="35FE5964"/>
    <w:rsid w:val="36027186"/>
    <w:rsid w:val="36104CED"/>
    <w:rsid w:val="3619279E"/>
    <w:rsid w:val="36256F5C"/>
    <w:rsid w:val="36313E19"/>
    <w:rsid w:val="36386BF0"/>
    <w:rsid w:val="365740C9"/>
    <w:rsid w:val="365A22FA"/>
    <w:rsid w:val="365C4D7A"/>
    <w:rsid w:val="36615D61"/>
    <w:rsid w:val="3670224B"/>
    <w:rsid w:val="368F482C"/>
    <w:rsid w:val="369F4005"/>
    <w:rsid w:val="36AE7E0A"/>
    <w:rsid w:val="36AF3D21"/>
    <w:rsid w:val="36B35460"/>
    <w:rsid w:val="36C03210"/>
    <w:rsid w:val="36C91308"/>
    <w:rsid w:val="36DA2598"/>
    <w:rsid w:val="36E023A7"/>
    <w:rsid w:val="370004A7"/>
    <w:rsid w:val="3703156A"/>
    <w:rsid w:val="3706625F"/>
    <w:rsid w:val="370A5A2F"/>
    <w:rsid w:val="371570B1"/>
    <w:rsid w:val="371E0CB3"/>
    <w:rsid w:val="372A0C05"/>
    <w:rsid w:val="372E7690"/>
    <w:rsid w:val="372F7FBA"/>
    <w:rsid w:val="373171AD"/>
    <w:rsid w:val="373705D9"/>
    <w:rsid w:val="374675C3"/>
    <w:rsid w:val="375C6CAB"/>
    <w:rsid w:val="37602B3B"/>
    <w:rsid w:val="377132E0"/>
    <w:rsid w:val="37730000"/>
    <w:rsid w:val="377A7111"/>
    <w:rsid w:val="377C1237"/>
    <w:rsid w:val="37840239"/>
    <w:rsid w:val="378F74FD"/>
    <w:rsid w:val="37976315"/>
    <w:rsid w:val="37C93D50"/>
    <w:rsid w:val="37E205AE"/>
    <w:rsid w:val="37E60B25"/>
    <w:rsid w:val="37E741C7"/>
    <w:rsid w:val="3807493D"/>
    <w:rsid w:val="380B7797"/>
    <w:rsid w:val="380F2D67"/>
    <w:rsid w:val="3810372D"/>
    <w:rsid w:val="382056A3"/>
    <w:rsid w:val="382E34C9"/>
    <w:rsid w:val="38377C35"/>
    <w:rsid w:val="383E4BC6"/>
    <w:rsid w:val="38531970"/>
    <w:rsid w:val="385A57AE"/>
    <w:rsid w:val="385B1967"/>
    <w:rsid w:val="385E3C2A"/>
    <w:rsid w:val="38603F96"/>
    <w:rsid w:val="386368A5"/>
    <w:rsid w:val="387F4492"/>
    <w:rsid w:val="387F57C6"/>
    <w:rsid w:val="38A04C37"/>
    <w:rsid w:val="38AD6255"/>
    <w:rsid w:val="38BD0547"/>
    <w:rsid w:val="38C226F7"/>
    <w:rsid w:val="38C31C0D"/>
    <w:rsid w:val="38C83BD3"/>
    <w:rsid w:val="38E30E42"/>
    <w:rsid w:val="38E432F0"/>
    <w:rsid w:val="38E722AE"/>
    <w:rsid w:val="38EA650E"/>
    <w:rsid w:val="38ED3A6E"/>
    <w:rsid w:val="38F32691"/>
    <w:rsid w:val="3912699B"/>
    <w:rsid w:val="391875AA"/>
    <w:rsid w:val="391B1DA2"/>
    <w:rsid w:val="392B70DB"/>
    <w:rsid w:val="392F63EF"/>
    <w:rsid w:val="39331BED"/>
    <w:rsid w:val="39370586"/>
    <w:rsid w:val="393A2A64"/>
    <w:rsid w:val="39410C21"/>
    <w:rsid w:val="39790F0C"/>
    <w:rsid w:val="397E2746"/>
    <w:rsid w:val="39821EF8"/>
    <w:rsid w:val="39833122"/>
    <w:rsid w:val="39A2118C"/>
    <w:rsid w:val="39A94824"/>
    <w:rsid w:val="39C06CA7"/>
    <w:rsid w:val="39F97689"/>
    <w:rsid w:val="39FD1D98"/>
    <w:rsid w:val="3A244D1A"/>
    <w:rsid w:val="3A276BF7"/>
    <w:rsid w:val="3A282F40"/>
    <w:rsid w:val="3A2E75DC"/>
    <w:rsid w:val="3A39081B"/>
    <w:rsid w:val="3A3C2FFE"/>
    <w:rsid w:val="3A3D2445"/>
    <w:rsid w:val="3A4122C4"/>
    <w:rsid w:val="3A5D09A7"/>
    <w:rsid w:val="3A623C8E"/>
    <w:rsid w:val="3A6C6084"/>
    <w:rsid w:val="3A816B64"/>
    <w:rsid w:val="3A901264"/>
    <w:rsid w:val="3A9A3FB0"/>
    <w:rsid w:val="3AB35151"/>
    <w:rsid w:val="3ABC0325"/>
    <w:rsid w:val="3ACF680B"/>
    <w:rsid w:val="3ADA2F7F"/>
    <w:rsid w:val="3ADD023E"/>
    <w:rsid w:val="3AE47B04"/>
    <w:rsid w:val="3AE52C2E"/>
    <w:rsid w:val="3AF01885"/>
    <w:rsid w:val="3AF822E4"/>
    <w:rsid w:val="3AFD0087"/>
    <w:rsid w:val="3B0B39B0"/>
    <w:rsid w:val="3B2D25EB"/>
    <w:rsid w:val="3B444392"/>
    <w:rsid w:val="3B46312C"/>
    <w:rsid w:val="3B5027AA"/>
    <w:rsid w:val="3B63629E"/>
    <w:rsid w:val="3B8335CE"/>
    <w:rsid w:val="3B86047E"/>
    <w:rsid w:val="3B8763FC"/>
    <w:rsid w:val="3B9940AC"/>
    <w:rsid w:val="3B9B0070"/>
    <w:rsid w:val="3B9B64C5"/>
    <w:rsid w:val="3B9D3C8D"/>
    <w:rsid w:val="3BB05953"/>
    <w:rsid w:val="3BB806FB"/>
    <w:rsid w:val="3BD65F56"/>
    <w:rsid w:val="3BDC5216"/>
    <w:rsid w:val="3BF47E4A"/>
    <w:rsid w:val="3BF86987"/>
    <w:rsid w:val="3C0B42BF"/>
    <w:rsid w:val="3C0F65D2"/>
    <w:rsid w:val="3C134A9C"/>
    <w:rsid w:val="3C2E03A7"/>
    <w:rsid w:val="3C3F6410"/>
    <w:rsid w:val="3C4F6B09"/>
    <w:rsid w:val="3C522B6C"/>
    <w:rsid w:val="3C6738E9"/>
    <w:rsid w:val="3C6C4FE6"/>
    <w:rsid w:val="3C8F0DCF"/>
    <w:rsid w:val="3C904195"/>
    <w:rsid w:val="3CBC1CA8"/>
    <w:rsid w:val="3CBF60AF"/>
    <w:rsid w:val="3CCC5AD9"/>
    <w:rsid w:val="3CE70E45"/>
    <w:rsid w:val="3CF349C8"/>
    <w:rsid w:val="3CFC5EEE"/>
    <w:rsid w:val="3D032AA1"/>
    <w:rsid w:val="3D0E54F6"/>
    <w:rsid w:val="3D0E78E2"/>
    <w:rsid w:val="3D136C43"/>
    <w:rsid w:val="3D162571"/>
    <w:rsid w:val="3D226B1F"/>
    <w:rsid w:val="3D366AD7"/>
    <w:rsid w:val="3D384CDC"/>
    <w:rsid w:val="3D5C37FE"/>
    <w:rsid w:val="3D5E1353"/>
    <w:rsid w:val="3D7279B1"/>
    <w:rsid w:val="3D7F2A1B"/>
    <w:rsid w:val="3D8421B9"/>
    <w:rsid w:val="3D8F6071"/>
    <w:rsid w:val="3D9831F8"/>
    <w:rsid w:val="3D9A1871"/>
    <w:rsid w:val="3DBC7198"/>
    <w:rsid w:val="3DC355DC"/>
    <w:rsid w:val="3DCB5C36"/>
    <w:rsid w:val="3DCF529D"/>
    <w:rsid w:val="3DD05851"/>
    <w:rsid w:val="3DD52D36"/>
    <w:rsid w:val="3DD91942"/>
    <w:rsid w:val="3DED6C5F"/>
    <w:rsid w:val="3DF41AAD"/>
    <w:rsid w:val="3E07479E"/>
    <w:rsid w:val="3E08389E"/>
    <w:rsid w:val="3E1251F6"/>
    <w:rsid w:val="3E1F22AC"/>
    <w:rsid w:val="3E225BD6"/>
    <w:rsid w:val="3E23046A"/>
    <w:rsid w:val="3E2C5532"/>
    <w:rsid w:val="3E3449C3"/>
    <w:rsid w:val="3E4C0DE0"/>
    <w:rsid w:val="3E4F5FC6"/>
    <w:rsid w:val="3E5548EB"/>
    <w:rsid w:val="3E5767E7"/>
    <w:rsid w:val="3E5829CB"/>
    <w:rsid w:val="3E60740F"/>
    <w:rsid w:val="3E823967"/>
    <w:rsid w:val="3E827123"/>
    <w:rsid w:val="3E840905"/>
    <w:rsid w:val="3E84607E"/>
    <w:rsid w:val="3E8855C2"/>
    <w:rsid w:val="3EA01CAF"/>
    <w:rsid w:val="3EAB0654"/>
    <w:rsid w:val="3EC81012"/>
    <w:rsid w:val="3ED45AEE"/>
    <w:rsid w:val="3EE05024"/>
    <w:rsid w:val="3EE217E6"/>
    <w:rsid w:val="3EE36D90"/>
    <w:rsid w:val="3EF11FE5"/>
    <w:rsid w:val="3EF1250A"/>
    <w:rsid w:val="3EF43833"/>
    <w:rsid w:val="3F1309C4"/>
    <w:rsid w:val="3F143281"/>
    <w:rsid w:val="3F1F7FEA"/>
    <w:rsid w:val="3F274FF9"/>
    <w:rsid w:val="3F290D35"/>
    <w:rsid w:val="3F4429B0"/>
    <w:rsid w:val="3F45173B"/>
    <w:rsid w:val="3F4C7940"/>
    <w:rsid w:val="3F561D7D"/>
    <w:rsid w:val="3F57122C"/>
    <w:rsid w:val="3F5A1F75"/>
    <w:rsid w:val="3F6441D3"/>
    <w:rsid w:val="3F666CDD"/>
    <w:rsid w:val="3F674826"/>
    <w:rsid w:val="3F6D59E1"/>
    <w:rsid w:val="3F8271AE"/>
    <w:rsid w:val="3F8D3722"/>
    <w:rsid w:val="3F9125BE"/>
    <w:rsid w:val="3F992219"/>
    <w:rsid w:val="3F994ADF"/>
    <w:rsid w:val="3F9D0084"/>
    <w:rsid w:val="3F9E030E"/>
    <w:rsid w:val="3FB80387"/>
    <w:rsid w:val="3FBE3A38"/>
    <w:rsid w:val="3FBF02D3"/>
    <w:rsid w:val="3FC92447"/>
    <w:rsid w:val="3FDF6202"/>
    <w:rsid w:val="3FE17DFE"/>
    <w:rsid w:val="3FE477F9"/>
    <w:rsid w:val="3FFA0F4B"/>
    <w:rsid w:val="3FFD66D4"/>
    <w:rsid w:val="40002D62"/>
    <w:rsid w:val="400E078F"/>
    <w:rsid w:val="401C35B7"/>
    <w:rsid w:val="403A3A3D"/>
    <w:rsid w:val="4044762D"/>
    <w:rsid w:val="4046359D"/>
    <w:rsid w:val="40512B35"/>
    <w:rsid w:val="40532D20"/>
    <w:rsid w:val="405B1C14"/>
    <w:rsid w:val="405E281A"/>
    <w:rsid w:val="4060146B"/>
    <w:rsid w:val="406E1567"/>
    <w:rsid w:val="407B22A1"/>
    <w:rsid w:val="4088381A"/>
    <w:rsid w:val="40A26810"/>
    <w:rsid w:val="40B41169"/>
    <w:rsid w:val="40C7048B"/>
    <w:rsid w:val="40C904A1"/>
    <w:rsid w:val="40CA0570"/>
    <w:rsid w:val="40CB0C18"/>
    <w:rsid w:val="40CE689F"/>
    <w:rsid w:val="40E63A1F"/>
    <w:rsid w:val="40F76365"/>
    <w:rsid w:val="40F93641"/>
    <w:rsid w:val="410B207E"/>
    <w:rsid w:val="412211E4"/>
    <w:rsid w:val="41227789"/>
    <w:rsid w:val="412440A2"/>
    <w:rsid w:val="412A1D04"/>
    <w:rsid w:val="413054E3"/>
    <w:rsid w:val="413E4D51"/>
    <w:rsid w:val="41437AE3"/>
    <w:rsid w:val="41513747"/>
    <w:rsid w:val="415E375B"/>
    <w:rsid w:val="41621D35"/>
    <w:rsid w:val="418C1A62"/>
    <w:rsid w:val="4190477F"/>
    <w:rsid w:val="41924048"/>
    <w:rsid w:val="41A22A71"/>
    <w:rsid w:val="41AA5A0A"/>
    <w:rsid w:val="41B2355E"/>
    <w:rsid w:val="41B70465"/>
    <w:rsid w:val="41BB5AFB"/>
    <w:rsid w:val="41BD3678"/>
    <w:rsid w:val="41D813F9"/>
    <w:rsid w:val="41EC14BA"/>
    <w:rsid w:val="41F00326"/>
    <w:rsid w:val="41F26195"/>
    <w:rsid w:val="41F44195"/>
    <w:rsid w:val="4223680A"/>
    <w:rsid w:val="422E47F4"/>
    <w:rsid w:val="42421524"/>
    <w:rsid w:val="42790DF6"/>
    <w:rsid w:val="427F34A9"/>
    <w:rsid w:val="42815953"/>
    <w:rsid w:val="428826C6"/>
    <w:rsid w:val="429063AC"/>
    <w:rsid w:val="42906943"/>
    <w:rsid w:val="42953054"/>
    <w:rsid w:val="429B6952"/>
    <w:rsid w:val="42A567AD"/>
    <w:rsid w:val="42B12D55"/>
    <w:rsid w:val="42B37AD7"/>
    <w:rsid w:val="42D531D6"/>
    <w:rsid w:val="42D67CAC"/>
    <w:rsid w:val="42DA689E"/>
    <w:rsid w:val="42E44C44"/>
    <w:rsid w:val="42E87780"/>
    <w:rsid w:val="42EF079C"/>
    <w:rsid w:val="42F425C9"/>
    <w:rsid w:val="4300175B"/>
    <w:rsid w:val="43021859"/>
    <w:rsid w:val="43155B7C"/>
    <w:rsid w:val="4322314B"/>
    <w:rsid w:val="433E14FC"/>
    <w:rsid w:val="43553A5B"/>
    <w:rsid w:val="435F7EE9"/>
    <w:rsid w:val="43611498"/>
    <w:rsid w:val="436377E4"/>
    <w:rsid w:val="436C31DA"/>
    <w:rsid w:val="43746696"/>
    <w:rsid w:val="43773E2C"/>
    <w:rsid w:val="437C0C59"/>
    <w:rsid w:val="437D3F91"/>
    <w:rsid w:val="43874A69"/>
    <w:rsid w:val="43901263"/>
    <w:rsid w:val="43920EE4"/>
    <w:rsid w:val="43A07E6F"/>
    <w:rsid w:val="43AB4AF9"/>
    <w:rsid w:val="43BA26E3"/>
    <w:rsid w:val="43CA157C"/>
    <w:rsid w:val="43CF033F"/>
    <w:rsid w:val="43D931F5"/>
    <w:rsid w:val="43DA3764"/>
    <w:rsid w:val="43DB2D3F"/>
    <w:rsid w:val="43DB3B3E"/>
    <w:rsid w:val="43DE4DC2"/>
    <w:rsid w:val="43E54D98"/>
    <w:rsid w:val="440D6D74"/>
    <w:rsid w:val="44286CD3"/>
    <w:rsid w:val="442C22F3"/>
    <w:rsid w:val="442C5844"/>
    <w:rsid w:val="442F6966"/>
    <w:rsid w:val="44330ECF"/>
    <w:rsid w:val="44371128"/>
    <w:rsid w:val="44407BDD"/>
    <w:rsid w:val="44411B2D"/>
    <w:rsid w:val="446D7650"/>
    <w:rsid w:val="449905A7"/>
    <w:rsid w:val="449E23A8"/>
    <w:rsid w:val="449F5782"/>
    <w:rsid w:val="44A37F33"/>
    <w:rsid w:val="44B43C56"/>
    <w:rsid w:val="44D94522"/>
    <w:rsid w:val="44DB2FD5"/>
    <w:rsid w:val="44E07522"/>
    <w:rsid w:val="44EF3A0C"/>
    <w:rsid w:val="44F93EC7"/>
    <w:rsid w:val="45083E5E"/>
    <w:rsid w:val="451348D1"/>
    <w:rsid w:val="451356A8"/>
    <w:rsid w:val="4534354D"/>
    <w:rsid w:val="454A6240"/>
    <w:rsid w:val="45666AA3"/>
    <w:rsid w:val="457910FB"/>
    <w:rsid w:val="45847119"/>
    <w:rsid w:val="458B2C24"/>
    <w:rsid w:val="459776AC"/>
    <w:rsid w:val="45995F4F"/>
    <w:rsid w:val="459A5E96"/>
    <w:rsid w:val="45A006B2"/>
    <w:rsid w:val="45AF4BF9"/>
    <w:rsid w:val="45C147E1"/>
    <w:rsid w:val="45D23709"/>
    <w:rsid w:val="45D60F64"/>
    <w:rsid w:val="45D856AB"/>
    <w:rsid w:val="45F92C72"/>
    <w:rsid w:val="45FE3279"/>
    <w:rsid w:val="460778E6"/>
    <w:rsid w:val="460C23B4"/>
    <w:rsid w:val="460D732D"/>
    <w:rsid w:val="460E2A25"/>
    <w:rsid w:val="46133260"/>
    <w:rsid w:val="463F5DC4"/>
    <w:rsid w:val="464B2BEB"/>
    <w:rsid w:val="465145D1"/>
    <w:rsid w:val="46592743"/>
    <w:rsid w:val="4669762C"/>
    <w:rsid w:val="46726270"/>
    <w:rsid w:val="467E378E"/>
    <w:rsid w:val="46853538"/>
    <w:rsid w:val="468974CC"/>
    <w:rsid w:val="468E0A8D"/>
    <w:rsid w:val="4699209C"/>
    <w:rsid w:val="469A68D7"/>
    <w:rsid w:val="469D275B"/>
    <w:rsid w:val="46A67074"/>
    <w:rsid w:val="46B62E2E"/>
    <w:rsid w:val="46C4704C"/>
    <w:rsid w:val="46C6422E"/>
    <w:rsid w:val="46C64BEC"/>
    <w:rsid w:val="46C74BE1"/>
    <w:rsid w:val="46C837E4"/>
    <w:rsid w:val="46CC7BB8"/>
    <w:rsid w:val="46DA1AD6"/>
    <w:rsid w:val="46E06C91"/>
    <w:rsid w:val="46E81FB9"/>
    <w:rsid w:val="47060C75"/>
    <w:rsid w:val="470B6133"/>
    <w:rsid w:val="471362EE"/>
    <w:rsid w:val="47285D17"/>
    <w:rsid w:val="47292655"/>
    <w:rsid w:val="472D4581"/>
    <w:rsid w:val="47460268"/>
    <w:rsid w:val="47632376"/>
    <w:rsid w:val="47730D4F"/>
    <w:rsid w:val="47775EBA"/>
    <w:rsid w:val="47792DBE"/>
    <w:rsid w:val="477C7A10"/>
    <w:rsid w:val="47956189"/>
    <w:rsid w:val="479E6FA7"/>
    <w:rsid w:val="47AA2E70"/>
    <w:rsid w:val="47AA4B1C"/>
    <w:rsid w:val="47AE23A1"/>
    <w:rsid w:val="47C8215C"/>
    <w:rsid w:val="47DA7064"/>
    <w:rsid w:val="47DF0AFA"/>
    <w:rsid w:val="48047AA6"/>
    <w:rsid w:val="481608EC"/>
    <w:rsid w:val="482D71E1"/>
    <w:rsid w:val="484B00D9"/>
    <w:rsid w:val="485145F8"/>
    <w:rsid w:val="48545327"/>
    <w:rsid w:val="485F6A96"/>
    <w:rsid w:val="48605985"/>
    <w:rsid w:val="4867382B"/>
    <w:rsid w:val="48793C67"/>
    <w:rsid w:val="487E38BF"/>
    <w:rsid w:val="48A050AF"/>
    <w:rsid w:val="48C87821"/>
    <w:rsid w:val="48DC6DE1"/>
    <w:rsid w:val="48DE33D4"/>
    <w:rsid w:val="48E64810"/>
    <w:rsid w:val="48E7576F"/>
    <w:rsid w:val="48F24884"/>
    <w:rsid w:val="48FF4EA0"/>
    <w:rsid w:val="490260E2"/>
    <w:rsid w:val="49026899"/>
    <w:rsid w:val="490A1A69"/>
    <w:rsid w:val="49157082"/>
    <w:rsid w:val="492526CC"/>
    <w:rsid w:val="492B4875"/>
    <w:rsid w:val="494A3301"/>
    <w:rsid w:val="49655DAE"/>
    <w:rsid w:val="49732883"/>
    <w:rsid w:val="49777AB0"/>
    <w:rsid w:val="498B443E"/>
    <w:rsid w:val="49920446"/>
    <w:rsid w:val="49973CAE"/>
    <w:rsid w:val="499C2DC0"/>
    <w:rsid w:val="49AD7F36"/>
    <w:rsid w:val="49CB7E0F"/>
    <w:rsid w:val="49D7586E"/>
    <w:rsid w:val="49E371AE"/>
    <w:rsid w:val="49EF4CDB"/>
    <w:rsid w:val="4A073E6E"/>
    <w:rsid w:val="4A08695A"/>
    <w:rsid w:val="4A167858"/>
    <w:rsid w:val="4A2F3EE7"/>
    <w:rsid w:val="4A4973F3"/>
    <w:rsid w:val="4A4C2FE4"/>
    <w:rsid w:val="4A52023E"/>
    <w:rsid w:val="4A5B25A9"/>
    <w:rsid w:val="4A5B6B2C"/>
    <w:rsid w:val="4A633B90"/>
    <w:rsid w:val="4A71002D"/>
    <w:rsid w:val="4A836A73"/>
    <w:rsid w:val="4A9A23FB"/>
    <w:rsid w:val="4AAB37C4"/>
    <w:rsid w:val="4AAF7DFC"/>
    <w:rsid w:val="4AC46143"/>
    <w:rsid w:val="4AD6425B"/>
    <w:rsid w:val="4AEB37CB"/>
    <w:rsid w:val="4AFD2237"/>
    <w:rsid w:val="4B042B0D"/>
    <w:rsid w:val="4B1B0679"/>
    <w:rsid w:val="4B2569E2"/>
    <w:rsid w:val="4B2A2BD3"/>
    <w:rsid w:val="4B2C3CCF"/>
    <w:rsid w:val="4B352944"/>
    <w:rsid w:val="4B3977EB"/>
    <w:rsid w:val="4B43146B"/>
    <w:rsid w:val="4B545F13"/>
    <w:rsid w:val="4B586ABB"/>
    <w:rsid w:val="4B6035A1"/>
    <w:rsid w:val="4B616734"/>
    <w:rsid w:val="4B6905FD"/>
    <w:rsid w:val="4B741B7E"/>
    <w:rsid w:val="4B7A4EAD"/>
    <w:rsid w:val="4B7F4893"/>
    <w:rsid w:val="4B910759"/>
    <w:rsid w:val="4B965494"/>
    <w:rsid w:val="4B9C37FE"/>
    <w:rsid w:val="4BA001F4"/>
    <w:rsid w:val="4BB81095"/>
    <w:rsid w:val="4BE551A5"/>
    <w:rsid w:val="4BEA6CA6"/>
    <w:rsid w:val="4BEE7E58"/>
    <w:rsid w:val="4BF2341E"/>
    <w:rsid w:val="4C002EDE"/>
    <w:rsid w:val="4C003D8D"/>
    <w:rsid w:val="4C042511"/>
    <w:rsid w:val="4C061C0D"/>
    <w:rsid w:val="4C0A30CC"/>
    <w:rsid w:val="4C0D5AEC"/>
    <w:rsid w:val="4C105D4B"/>
    <w:rsid w:val="4C2C126F"/>
    <w:rsid w:val="4C4721D4"/>
    <w:rsid w:val="4C4975D0"/>
    <w:rsid w:val="4C565086"/>
    <w:rsid w:val="4C6245C5"/>
    <w:rsid w:val="4C6E4C19"/>
    <w:rsid w:val="4C767CB2"/>
    <w:rsid w:val="4C7C4A87"/>
    <w:rsid w:val="4C7F3562"/>
    <w:rsid w:val="4C8D1F47"/>
    <w:rsid w:val="4C9B5DD7"/>
    <w:rsid w:val="4C9C41D1"/>
    <w:rsid w:val="4C9D10F7"/>
    <w:rsid w:val="4C9F783A"/>
    <w:rsid w:val="4CA010CC"/>
    <w:rsid w:val="4CA10E52"/>
    <w:rsid w:val="4CBC2117"/>
    <w:rsid w:val="4CBE0F95"/>
    <w:rsid w:val="4CC672C6"/>
    <w:rsid w:val="4CCF127C"/>
    <w:rsid w:val="4CDB1070"/>
    <w:rsid w:val="4CF7477C"/>
    <w:rsid w:val="4CFC4571"/>
    <w:rsid w:val="4D072EF9"/>
    <w:rsid w:val="4D175B9F"/>
    <w:rsid w:val="4D1B5E4D"/>
    <w:rsid w:val="4D1B6284"/>
    <w:rsid w:val="4D1E29EB"/>
    <w:rsid w:val="4D4D76C0"/>
    <w:rsid w:val="4D5F068C"/>
    <w:rsid w:val="4D5F71BC"/>
    <w:rsid w:val="4D640223"/>
    <w:rsid w:val="4D647189"/>
    <w:rsid w:val="4D6D156B"/>
    <w:rsid w:val="4D70267F"/>
    <w:rsid w:val="4D724C4D"/>
    <w:rsid w:val="4D810709"/>
    <w:rsid w:val="4DC25C67"/>
    <w:rsid w:val="4DCE3989"/>
    <w:rsid w:val="4DCF0D41"/>
    <w:rsid w:val="4DE015CF"/>
    <w:rsid w:val="4DFE3D6E"/>
    <w:rsid w:val="4E00737E"/>
    <w:rsid w:val="4E121B55"/>
    <w:rsid w:val="4E247E6C"/>
    <w:rsid w:val="4E2D2232"/>
    <w:rsid w:val="4E38553C"/>
    <w:rsid w:val="4E3B1B7B"/>
    <w:rsid w:val="4E5C103F"/>
    <w:rsid w:val="4E6E7455"/>
    <w:rsid w:val="4EAC1FAA"/>
    <w:rsid w:val="4EBA64D8"/>
    <w:rsid w:val="4ED259C1"/>
    <w:rsid w:val="4EE66B96"/>
    <w:rsid w:val="4EE7569E"/>
    <w:rsid w:val="4F051797"/>
    <w:rsid w:val="4F0E4A13"/>
    <w:rsid w:val="4F1813ED"/>
    <w:rsid w:val="4F1E422F"/>
    <w:rsid w:val="4F1E452A"/>
    <w:rsid w:val="4F3C5215"/>
    <w:rsid w:val="4F4C4A0A"/>
    <w:rsid w:val="4F5368C9"/>
    <w:rsid w:val="4F5F701C"/>
    <w:rsid w:val="4F675ED1"/>
    <w:rsid w:val="4F8A502E"/>
    <w:rsid w:val="4F994CCC"/>
    <w:rsid w:val="4F9C0930"/>
    <w:rsid w:val="4FA312CA"/>
    <w:rsid w:val="4FAA50DB"/>
    <w:rsid w:val="4FAF3C7E"/>
    <w:rsid w:val="4FB54E8E"/>
    <w:rsid w:val="4FC32AC7"/>
    <w:rsid w:val="4FC95EB7"/>
    <w:rsid w:val="4FDF015D"/>
    <w:rsid w:val="4FDF2336"/>
    <w:rsid w:val="4FE042B9"/>
    <w:rsid w:val="4FE277B6"/>
    <w:rsid w:val="4FE33CEF"/>
    <w:rsid w:val="4FE9119E"/>
    <w:rsid w:val="4FE93F3D"/>
    <w:rsid w:val="4FFA6DD9"/>
    <w:rsid w:val="4FFD2424"/>
    <w:rsid w:val="5003209D"/>
    <w:rsid w:val="500D30BF"/>
    <w:rsid w:val="501A057A"/>
    <w:rsid w:val="501D10E5"/>
    <w:rsid w:val="501F49FD"/>
    <w:rsid w:val="50425930"/>
    <w:rsid w:val="5048216D"/>
    <w:rsid w:val="504C2E90"/>
    <w:rsid w:val="504D2864"/>
    <w:rsid w:val="505557F8"/>
    <w:rsid w:val="505942D5"/>
    <w:rsid w:val="50655B12"/>
    <w:rsid w:val="50734A50"/>
    <w:rsid w:val="507A28C1"/>
    <w:rsid w:val="50851B9A"/>
    <w:rsid w:val="50874A7C"/>
    <w:rsid w:val="50890C2B"/>
    <w:rsid w:val="509078BA"/>
    <w:rsid w:val="509842A5"/>
    <w:rsid w:val="50A41E8E"/>
    <w:rsid w:val="50A54F03"/>
    <w:rsid w:val="50B12DD6"/>
    <w:rsid w:val="50B60EBE"/>
    <w:rsid w:val="50C82680"/>
    <w:rsid w:val="50CA6717"/>
    <w:rsid w:val="50CC2084"/>
    <w:rsid w:val="50D152BF"/>
    <w:rsid w:val="50D15CF8"/>
    <w:rsid w:val="50DC36CE"/>
    <w:rsid w:val="50DD0C1D"/>
    <w:rsid w:val="50DD328E"/>
    <w:rsid w:val="50E67F63"/>
    <w:rsid w:val="50ED1123"/>
    <w:rsid w:val="50F429F3"/>
    <w:rsid w:val="50F61647"/>
    <w:rsid w:val="50F82242"/>
    <w:rsid w:val="510946E9"/>
    <w:rsid w:val="510C0990"/>
    <w:rsid w:val="51176A99"/>
    <w:rsid w:val="511A359A"/>
    <w:rsid w:val="511C29DA"/>
    <w:rsid w:val="51280FC3"/>
    <w:rsid w:val="512B632B"/>
    <w:rsid w:val="51375B2E"/>
    <w:rsid w:val="513F20C8"/>
    <w:rsid w:val="51510205"/>
    <w:rsid w:val="516F4B10"/>
    <w:rsid w:val="517951B0"/>
    <w:rsid w:val="51804E27"/>
    <w:rsid w:val="518E7C00"/>
    <w:rsid w:val="518F6E60"/>
    <w:rsid w:val="5192456C"/>
    <w:rsid w:val="519965B9"/>
    <w:rsid w:val="51AB6EB6"/>
    <w:rsid w:val="51C12EE1"/>
    <w:rsid w:val="51C9344D"/>
    <w:rsid w:val="51CC13A1"/>
    <w:rsid w:val="51CF215D"/>
    <w:rsid w:val="51D16495"/>
    <w:rsid w:val="51D32EF2"/>
    <w:rsid w:val="51D70C40"/>
    <w:rsid w:val="51E45AB3"/>
    <w:rsid w:val="51F93CB1"/>
    <w:rsid w:val="51FD519B"/>
    <w:rsid w:val="51FE4FB4"/>
    <w:rsid w:val="520C2D5F"/>
    <w:rsid w:val="521E31BF"/>
    <w:rsid w:val="52294CFB"/>
    <w:rsid w:val="52440161"/>
    <w:rsid w:val="526B70E1"/>
    <w:rsid w:val="52707628"/>
    <w:rsid w:val="527304BC"/>
    <w:rsid w:val="5275594F"/>
    <w:rsid w:val="5282205A"/>
    <w:rsid w:val="52886FDE"/>
    <w:rsid w:val="528A12AC"/>
    <w:rsid w:val="528D30EC"/>
    <w:rsid w:val="529555CB"/>
    <w:rsid w:val="52975D4B"/>
    <w:rsid w:val="529A168E"/>
    <w:rsid w:val="52A65938"/>
    <w:rsid w:val="52B802B9"/>
    <w:rsid w:val="52C633E8"/>
    <w:rsid w:val="52CD760D"/>
    <w:rsid w:val="52D64DE7"/>
    <w:rsid w:val="52D90E94"/>
    <w:rsid w:val="52D970E6"/>
    <w:rsid w:val="52DB3579"/>
    <w:rsid w:val="52EA28AF"/>
    <w:rsid w:val="52EF7EF1"/>
    <w:rsid w:val="52FA0975"/>
    <w:rsid w:val="531755C4"/>
    <w:rsid w:val="532A0B1C"/>
    <w:rsid w:val="53305A67"/>
    <w:rsid w:val="533E091D"/>
    <w:rsid w:val="533E5B83"/>
    <w:rsid w:val="5345477B"/>
    <w:rsid w:val="535013C3"/>
    <w:rsid w:val="53516667"/>
    <w:rsid w:val="53596CD9"/>
    <w:rsid w:val="53600F62"/>
    <w:rsid w:val="53611308"/>
    <w:rsid w:val="53697185"/>
    <w:rsid w:val="53720E5A"/>
    <w:rsid w:val="53894F89"/>
    <w:rsid w:val="538A7E3F"/>
    <w:rsid w:val="538E374D"/>
    <w:rsid w:val="53A72153"/>
    <w:rsid w:val="53AA2CD4"/>
    <w:rsid w:val="53B316E5"/>
    <w:rsid w:val="53C24100"/>
    <w:rsid w:val="53CC4E2A"/>
    <w:rsid w:val="53D24E03"/>
    <w:rsid w:val="53D4402B"/>
    <w:rsid w:val="53D8114B"/>
    <w:rsid w:val="53E92959"/>
    <w:rsid w:val="53EE50A6"/>
    <w:rsid w:val="5402001C"/>
    <w:rsid w:val="5417450D"/>
    <w:rsid w:val="541F7BD2"/>
    <w:rsid w:val="542264AC"/>
    <w:rsid w:val="542E181E"/>
    <w:rsid w:val="5434334F"/>
    <w:rsid w:val="543A2CC8"/>
    <w:rsid w:val="544461E6"/>
    <w:rsid w:val="544D3FA4"/>
    <w:rsid w:val="54572E47"/>
    <w:rsid w:val="545B150F"/>
    <w:rsid w:val="54604622"/>
    <w:rsid w:val="54617E98"/>
    <w:rsid w:val="54650C20"/>
    <w:rsid w:val="547F410A"/>
    <w:rsid w:val="54A66F85"/>
    <w:rsid w:val="54A91264"/>
    <w:rsid w:val="54AD0381"/>
    <w:rsid w:val="54B13173"/>
    <w:rsid w:val="54C41EAF"/>
    <w:rsid w:val="54CF69F2"/>
    <w:rsid w:val="54DD5508"/>
    <w:rsid w:val="54E81862"/>
    <w:rsid w:val="54EA1A0D"/>
    <w:rsid w:val="54F421E4"/>
    <w:rsid w:val="54F51A93"/>
    <w:rsid w:val="5505357A"/>
    <w:rsid w:val="550B1B9B"/>
    <w:rsid w:val="55115300"/>
    <w:rsid w:val="551A1E83"/>
    <w:rsid w:val="552A5BE4"/>
    <w:rsid w:val="552C234E"/>
    <w:rsid w:val="552E6E28"/>
    <w:rsid w:val="55361386"/>
    <w:rsid w:val="55420FFE"/>
    <w:rsid w:val="5547488C"/>
    <w:rsid w:val="557F5949"/>
    <w:rsid w:val="55822394"/>
    <w:rsid w:val="55977919"/>
    <w:rsid w:val="55A930A1"/>
    <w:rsid w:val="55B31327"/>
    <w:rsid w:val="55CB30FA"/>
    <w:rsid w:val="55D04149"/>
    <w:rsid w:val="55D73E67"/>
    <w:rsid w:val="55DF0EB7"/>
    <w:rsid w:val="55E13DA9"/>
    <w:rsid w:val="560C4248"/>
    <w:rsid w:val="561E0360"/>
    <w:rsid w:val="5620200E"/>
    <w:rsid w:val="563956C5"/>
    <w:rsid w:val="56436C26"/>
    <w:rsid w:val="56482842"/>
    <w:rsid w:val="565E627F"/>
    <w:rsid w:val="565F6E37"/>
    <w:rsid w:val="566011DA"/>
    <w:rsid w:val="566622D2"/>
    <w:rsid w:val="566E267E"/>
    <w:rsid w:val="567C69D0"/>
    <w:rsid w:val="567F3DA0"/>
    <w:rsid w:val="568F468B"/>
    <w:rsid w:val="569B40E0"/>
    <w:rsid w:val="56B33463"/>
    <w:rsid w:val="56C67981"/>
    <w:rsid w:val="56CB143B"/>
    <w:rsid w:val="56CB7075"/>
    <w:rsid w:val="56CC3024"/>
    <w:rsid w:val="56CF173B"/>
    <w:rsid w:val="56D55E16"/>
    <w:rsid w:val="56D953AC"/>
    <w:rsid w:val="56E25A1F"/>
    <w:rsid w:val="56EA58A8"/>
    <w:rsid w:val="56F045AC"/>
    <w:rsid w:val="56F55958"/>
    <w:rsid w:val="56FE52A6"/>
    <w:rsid w:val="570144BA"/>
    <w:rsid w:val="5705110A"/>
    <w:rsid w:val="570C5CDB"/>
    <w:rsid w:val="5712706A"/>
    <w:rsid w:val="57150331"/>
    <w:rsid w:val="571C5CDB"/>
    <w:rsid w:val="571D07FB"/>
    <w:rsid w:val="571E3865"/>
    <w:rsid w:val="572F19A8"/>
    <w:rsid w:val="572F5526"/>
    <w:rsid w:val="57317929"/>
    <w:rsid w:val="573401DC"/>
    <w:rsid w:val="57355193"/>
    <w:rsid w:val="57382F25"/>
    <w:rsid w:val="573963A5"/>
    <w:rsid w:val="57544F8D"/>
    <w:rsid w:val="575631B5"/>
    <w:rsid w:val="575B27BF"/>
    <w:rsid w:val="57651227"/>
    <w:rsid w:val="57754431"/>
    <w:rsid w:val="5779646B"/>
    <w:rsid w:val="57804ECD"/>
    <w:rsid w:val="57846B37"/>
    <w:rsid w:val="57960885"/>
    <w:rsid w:val="57A16858"/>
    <w:rsid w:val="57C208D8"/>
    <w:rsid w:val="57D035EA"/>
    <w:rsid w:val="57D54A34"/>
    <w:rsid w:val="57E11687"/>
    <w:rsid w:val="57F30C49"/>
    <w:rsid w:val="57F65ECA"/>
    <w:rsid w:val="57FD22E4"/>
    <w:rsid w:val="580C6FF8"/>
    <w:rsid w:val="581D0254"/>
    <w:rsid w:val="5827781F"/>
    <w:rsid w:val="58290FAA"/>
    <w:rsid w:val="582A1FBA"/>
    <w:rsid w:val="58331D93"/>
    <w:rsid w:val="58384014"/>
    <w:rsid w:val="585E703E"/>
    <w:rsid w:val="586D0199"/>
    <w:rsid w:val="58703581"/>
    <w:rsid w:val="58767134"/>
    <w:rsid w:val="587B59EF"/>
    <w:rsid w:val="588517FC"/>
    <w:rsid w:val="588A597D"/>
    <w:rsid w:val="58A417FA"/>
    <w:rsid w:val="58AC7C8F"/>
    <w:rsid w:val="58BF0B2C"/>
    <w:rsid w:val="58D451F1"/>
    <w:rsid w:val="59031E1C"/>
    <w:rsid w:val="59180791"/>
    <w:rsid w:val="591954DD"/>
    <w:rsid w:val="592941F7"/>
    <w:rsid w:val="59302236"/>
    <w:rsid w:val="59302EE5"/>
    <w:rsid w:val="593364B8"/>
    <w:rsid w:val="593B7E19"/>
    <w:rsid w:val="59454999"/>
    <w:rsid w:val="595E2A37"/>
    <w:rsid w:val="59684AAE"/>
    <w:rsid w:val="598D5764"/>
    <w:rsid w:val="59A15EA9"/>
    <w:rsid w:val="59AA358A"/>
    <w:rsid w:val="59B46963"/>
    <w:rsid w:val="59CE7214"/>
    <w:rsid w:val="59D858BB"/>
    <w:rsid w:val="59E32995"/>
    <w:rsid w:val="59E7582C"/>
    <w:rsid w:val="59EF53D3"/>
    <w:rsid w:val="59F0291F"/>
    <w:rsid w:val="59F07A70"/>
    <w:rsid w:val="59F45025"/>
    <w:rsid w:val="59FA2005"/>
    <w:rsid w:val="59FD11C2"/>
    <w:rsid w:val="5A01709D"/>
    <w:rsid w:val="5A087C2F"/>
    <w:rsid w:val="5A0D4B40"/>
    <w:rsid w:val="5A0D51EE"/>
    <w:rsid w:val="5A23132C"/>
    <w:rsid w:val="5A3A2184"/>
    <w:rsid w:val="5A4C2121"/>
    <w:rsid w:val="5A500A74"/>
    <w:rsid w:val="5A5475F9"/>
    <w:rsid w:val="5A6174D0"/>
    <w:rsid w:val="5A6826BB"/>
    <w:rsid w:val="5AA72832"/>
    <w:rsid w:val="5AAE2C06"/>
    <w:rsid w:val="5AB315A6"/>
    <w:rsid w:val="5AB55131"/>
    <w:rsid w:val="5ABB46E0"/>
    <w:rsid w:val="5AC40668"/>
    <w:rsid w:val="5ACB73B3"/>
    <w:rsid w:val="5ACF1CEF"/>
    <w:rsid w:val="5AD16B91"/>
    <w:rsid w:val="5AEA0D2C"/>
    <w:rsid w:val="5AED3FBC"/>
    <w:rsid w:val="5AEF2895"/>
    <w:rsid w:val="5AF046AA"/>
    <w:rsid w:val="5AF062D3"/>
    <w:rsid w:val="5AF87860"/>
    <w:rsid w:val="5B0E7B48"/>
    <w:rsid w:val="5B2328A1"/>
    <w:rsid w:val="5B34331A"/>
    <w:rsid w:val="5B4C7422"/>
    <w:rsid w:val="5B4F461C"/>
    <w:rsid w:val="5B5A085A"/>
    <w:rsid w:val="5B624F59"/>
    <w:rsid w:val="5B6453EC"/>
    <w:rsid w:val="5B702EC3"/>
    <w:rsid w:val="5B754B2F"/>
    <w:rsid w:val="5B7C6A82"/>
    <w:rsid w:val="5B85605C"/>
    <w:rsid w:val="5B92289B"/>
    <w:rsid w:val="5BB04C32"/>
    <w:rsid w:val="5BC251E5"/>
    <w:rsid w:val="5BC76675"/>
    <w:rsid w:val="5BCD04DA"/>
    <w:rsid w:val="5BD448EE"/>
    <w:rsid w:val="5BE1115C"/>
    <w:rsid w:val="5C047A50"/>
    <w:rsid w:val="5C0870DC"/>
    <w:rsid w:val="5C1941B6"/>
    <w:rsid w:val="5C1B295C"/>
    <w:rsid w:val="5C1E2A60"/>
    <w:rsid w:val="5C2D7DFF"/>
    <w:rsid w:val="5C313743"/>
    <w:rsid w:val="5C317BBE"/>
    <w:rsid w:val="5C361D7B"/>
    <w:rsid w:val="5C4301C3"/>
    <w:rsid w:val="5C450441"/>
    <w:rsid w:val="5C4C5CC7"/>
    <w:rsid w:val="5C56510C"/>
    <w:rsid w:val="5C6E0033"/>
    <w:rsid w:val="5C772084"/>
    <w:rsid w:val="5C776C21"/>
    <w:rsid w:val="5C865CB0"/>
    <w:rsid w:val="5C9960F5"/>
    <w:rsid w:val="5C9A5B38"/>
    <w:rsid w:val="5C9C6C93"/>
    <w:rsid w:val="5CA16A2E"/>
    <w:rsid w:val="5CA644EA"/>
    <w:rsid w:val="5CB73C40"/>
    <w:rsid w:val="5CBB7C92"/>
    <w:rsid w:val="5CCD18F2"/>
    <w:rsid w:val="5CCE3A33"/>
    <w:rsid w:val="5CD272F7"/>
    <w:rsid w:val="5CD766D4"/>
    <w:rsid w:val="5CDC31D9"/>
    <w:rsid w:val="5CE25AC7"/>
    <w:rsid w:val="5CF54B1C"/>
    <w:rsid w:val="5D051A94"/>
    <w:rsid w:val="5D060A34"/>
    <w:rsid w:val="5D0728FB"/>
    <w:rsid w:val="5D263678"/>
    <w:rsid w:val="5D3131F7"/>
    <w:rsid w:val="5D314CFD"/>
    <w:rsid w:val="5D414C80"/>
    <w:rsid w:val="5D4E28B7"/>
    <w:rsid w:val="5D5D25AA"/>
    <w:rsid w:val="5D627097"/>
    <w:rsid w:val="5D6361DE"/>
    <w:rsid w:val="5D641CA2"/>
    <w:rsid w:val="5D663C6C"/>
    <w:rsid w:val="5D6D44F7"/>
    <w:rsid w:val="5D703726"/>
    <w:rsid w:val="5D7719D5"/>
    <w:rsid w:val="5D7A1D11"/>
    <w:rsid w:val="5D882DF6"/>
    <w:rsid w:val="5D970DE9"/>
    <w:rsid w:val="5D9871B6"/>
    <w:rsid w:val="5D9D208E"/>
    <w:rsid w:val="5DA22733"/>
    <w:rsid w:val="5DC24BE1"/>
    <w:rsid w:val="5DCE5DCE"/>
    <w:rsid w:val="5DD21611"/>
    <w:rsid w:val="5DED323E"/>
    <w:rsid w:val="5DF60C7E"/>
    <w:rsid w:val="5DFA3F7E"/>
    <w:rsid w:val="5DFF5D3C"/>
    <w:rsid w:val="5E09039B"/>
    <w:rsid w:val="5E0F5B96"/>
    <w:rsid w:val="5E2970E6"/>
    <w:rsid w:val="5E3139DC"/>
    <w:rsid w:val="5E331949"/>
    <w:rsid w:val="5E525329"/>
    <w:rsid w:val="5E6C3E09"/>
    <w:rsid w:val="5E734892"/>
    <w:rsid w:val="5E926069"/>
    <w:rsid w:val="5EA00BAE"/>
    <w:rsid w:val="5EBA6BC5"/>
    <w:rsid w:val="5EC63DB2"/>
    <w:rsid w:val="5ED05AD5"/>
    <w:rsid w:val="5ED27A9F"/>
    <w:rsid w:val="5EDC255A"/>
    <w:rsid w:val="5EE02CB1"/>
    <w:rsid w:val="5EEB05D6"/>
    <w:rsid w:val="5EEF32F2"/>
    <w:rsid w:val="5EF17AD9"/>
    <w:rsid w:val="5EFA5E03"/>
    <w:rsid w:val="5F0123C0"/>
    <w:rsid w:val="5F013C4C"/>
    <w:rsid w:val="5F092224"/>
    <w:rsid w:val="5F110DB7"/>
    <w:rsid w:val="5F166FCB"/>
    <w:rsid w:val="5F1D076B"/>
    <w:rsid w:val="5F230B08"/>
    <w:rsid w:val="5F4957D8"/>
    <w:rsid w:val="5F61166D"/>
    <w:rsid w:val="5F6269A3"/>
    <w:rsid w:val="5F657D31"/>
    <w:rsid w:val="5F766D1D"/>
    <w:rsid w:val="5F8B1768"/>
    <w:rsid w:val="5F916F95"/>
    <w:rsid w:val="5FA0024B"/>
    <w:rsid w:val="5FA436D7"/>
    <w:rsid w:val="5FB47459"/>
    <w:rsid w:val="5FB52C88"/>
    <w:rsid w:val="5FBA5354"/>
    <w:rsid w:val="5FD8025C"/>
    <w:rsid w:val="5FD86815"/>
    <w:rsid w:val="5FDA449D"/>
    <w:rsid w:val="60182B6E"/>
    <w:rsid w:val="601A2F24"/>
    <w:rsid w:val="601E656F"/>
    <w:rsid w:val="601F470B"/>
    <w:rsid w:val="6033080A"/>
    <w:rsid w:val="603A6EE7"/>
    <w:rsid w:val="603B3945"/>
    <w:rsid w:val="604B5E66"/>
    <w:rsid w:val="605A5E87"/>
    <w:rsid w:val="605B7F66"/>
    <w:rsid w:val="605C08A4"/>
    <w:rsid w:val="6065645C"/>
    <w:rsid w:val="60712A69"/>
    <w:rsid w:val="607A560B"/>
    <w:rsid w:val="607D09AE"/>
    <w:rsid w:val="60864428"/>
    <w:rsid w:val="6090508E"/>
    <w:rsid w:val="60982CD4"/>
    <w:rsid w:val="609A06E0"/>
    <w:rsid w:val="609D3A7B"/>
    <w:rsid w:val="60D4310F"/>
    <w:rsid w:val="60E468A8"/>
    <w:rsid w:val="60EB4DB2"/>
    <w:rsid w:val="60F65566"/>
    <w:rsid w:val="613C522D"/>
    <w:rsid w:val="613D3387"/>
    <w:rsid w:val="61561FC5"/>
    <w:rsid w:val="61644FA6"/>
    <w:rsid w:val="616B1343"/>
    <w:rsid w:val="616E1341"/>
    <w:rsid w:val="61745632"/>
    <w:rsid w:val="6175447D"/>
    <w:rsid w:val="6189617B"/>
    <w:rsid w:val="61957432"/>
    <w:rsid w:val="6196216C"/>
    <w:rsid w:val="619E0F2D"/>
    <w:rsid w:val="61AF0603"/>
    <w:rsid w:val="61B06D39"/>
    <w:rsid w:val="61BF4960"/>
    <w:rsid w:val="61C903DE"/>
    <w:rsid w:val="61CA0312"/>
    <w:rsid w:val="61F470F6"/>
    <w:rsid w:val="61FD64D6"/>
    <w:rsid w:val="620530C3"/>
    <w:rsid w:val="620A72BB"/>
    <w:rsid w:val="62173A93"/>
    <w:rsid w:val="622446B2"/>
    <w:rsid w:val="62371E38"/>
    <w:rsid w:val="623C3E9A"/>
    <w:rsid w:val="623E5A88"/>
    <w:rsid w:val="62603911"/>
    <w:rsid w:val="626B762E"/>
    <w:rsid w:val="626E3420"/>
    <w:rsid w:val="626E3FC9"/>
    <w:rsid w:val="627154A7"/>
    <w:rsid w:val="6276642D"/>
    <w:rsid w:val="6278350A"/>
    <w:rsid w:val="6281272C"/>
    <w:rsid w:val="628B6CA9"/>
    <w:rsid w:val="62934C47"/>
    <w:rsid w:val="629A6CB8"/>
    <w:rsid w:val="629C63DB"/>
    <w:rsid w:val="62AA2986"/>
    <w:rsid w:val="62AD467F"/>
    <w:rsid w:val="62AE1779"/>
    <w:rsid w:val="62B40C6B"/>
    <w:rsid w:val="62C05429"/>
    <w:rsid w:val="62CE6C10"/>
    <w:rsid w:val="62D009A6"/>
    <w:rsid w:val="62D3033A"/>
    <w:rsid w:val="62D32576"/>
    <w:rsid w:val="62DB5D49"/>
    <w:rsid w:val="62DD4CDD"/>
    <w:rsid w:val="62E06EA5"/>
    <w:rsid w:val="632B3000"/>
    <w:rsid w:val="63357F6E"/>
    <w:rsid w:val="633F1741"/>
    <w:rsid w:val="63442359"/>
    <w:rsid w:val="63444D8B"/>
    <w:rsid w:val="63502241"/>
    <w:rsid w:val="63593FC9"/>
    <w:rsid w:val="635957A7"/>
    <w:rsid w:val="63646AC2"/>
    <w:rsid w:val="63671930"/>
    <w:rsid w:val="63723EB5"/>
    <w:rsid w:val="637C4AEA"/>
    <w:rsid w:val="63804482"/>
    <w:rsid w:val="638210D3"/>
    <w:rsid w:val="63843F52"/>
    <w:rsid w:val="63A9632E"/>
    <w:rsid w:val="63B55343"/>
    <w:rsid w:val="63B8123B"/>
    <w:rsid w:val="63DD455C"/>
    <w:rsid w:val="63E10D2A"/>
    <w:rsid w:val="63FF2724"/>
    <w:rsid w:val="64243913"/>
    <w:rsid w:val="642D5457"/>
    <w:rsid w:val="64380777"/>
    <w:rsid w:val="64445716"/>
    <w:rsid w:val="644B407C"/>
    <w:rsid w:val="644D3731"/>
    <w:rsid w:val="64587FD2"/>
    <w:rsid w:val="645938D8"/>
    <w:rsid w:val="64613B89"/>
    <w:rsid w:val="64656A2B"/>
    <w:rsid w:val="64695F6E"/>
    <w:rsid w:val="646A0A7C"/>
    <w:rsid w:val="64754794"/>
    <w:rsid w:val="649645D8"/>
    <w:rsid w:val="6499350C"/>
    <w:rsid w:val="649A73DD"/>
    <w:rsid w:val="64A35429"/>
    <w:rsid w:val="64A7770D"/>
    <w:rsid w:val="64AC536D"/>
    <w:rsid w:val="64C8409E"/>
    <w:rsid w:val="64DE2F8E"/>
    <w:rsid w:val="64DE3651"/>
    <w:rsid w:val="64E33120"/>
    <w:rsid w:val="64EF09EB"/>
    <w:rsid w:val="64F05982"/>
    <w:rsid w:val="64F27A24"/>
    <w:rsid w:val="650309B7"/>
    <w:rsid w:val="651F0C9D"/>
    <w:rsid w:val="65310940"/>
    <w:rsid w:val="6545720C"/>
    <w:rsid w:val="654725D5"/>
    <w:rsid w:val="65511CDE"/>
    <w:rsid w:val="655B121B"/>
    <w:rsid w:val="656E06D5"/>
    <w:rsid w:val="65735178"/>
    <w:rsid w:val="65801191"/>
    <w:rsid w:val="65826DB8"/>
    <w:rsid w:val="659B44DE"/>
    <w:rsid w:val="65AF71A3"/>
    <w:rsid w:val="65B8702E"/>
    <w:rsid w:val="65BB0F94"/>
    <w:rsid w:val="65BE5339"/>
    <w:rsid w:val="65C3129C"/>
    <w:rsid w:val="65C952A9"/>
    <w:rsid w:val="65D46FE0"/>
    <w:rsid w:val="65DC0FA5"/>
    <w:rsid w:val="65E60333"/>
    <w:rsid w:val="65F00576"/>
    <w:rsid w:val="65F341FC"/>
    <w:rsid w:val="661C1C11"/>
    <w:rsid w:val="661D5689"/>
    <w:rsid w:val="66285450"/>
    <w:rsid w:val="662A249C"/>
    <w:rsid w:val="662F749C"/>
    <w:rsid w:val="66324F77"/>
    <w:rsid w:val="663C7C5F"/>
    <w:rsid w:val="664B775D"/>
    <w:rsid w:val="664D28C8"/>
    <w:rsid w:val="665274D7"/>
    <w:rsid w:val="665B1058"/>
    <w:rsid w:val="66672F83"/>
    <w:rsid w:val="66711B12"/>
    <w:rsid w:val="66AE1DFB"/>
    <w:rsid w:val="66BE6C5A"/>
    <w:rsid w:val="66CF3C90"/>
    <w:rsid w:val="66D16ED5"/>
    <w:rsid w:val="66D40906"/>
    <w:rsid w:val="66E039D6"/>
    <w:rsid w:val="67052B05"/>
    <w:rsid w:val="670E75FA"/>
    <w:rsid w:val="67110E28"/>
    <w:rsid w:val="6716080E"/>
    <w:rsid w:val="671E082F"/>
    <w:rsid w:val="672268BA"/>
    <w:rsid w:val="67237645"/>
    <w:rsid w:val="67243253"/>
    <w:rsid w:val="672506F4"/>
    <w:rsid w:val="67360914"/>
    <w:rsid w:val="67401089"/>
    <w:rsid w:val="674128EA"/>
    <w:rsid w:val="67417928"/>
    <w:rsid w:val="67471995"/>
    <w:rsid w:val="6756616D"/>
    <w:rsid w:val="67596747"/>
    <w:rsid w:val="67605119"/>
    <w:rsid w:val="6764746E"/>
    <w:rsid w:val="676A4A7E"/>
    <w:rsid w:val="676A62D5"/>
    <w:rsid w:val="678A5726"/>
    <w:rsid w:val="678B3CE0"/>
    <w:rsid w:val="678E0047"/>
    <w:rsid w:val="679625A6"/>
    <w:rsid w:val="679B5E74"/>
    <w:rsid w:val="67BC0376"/>
    <w:rsid w:val="67C6403B"/>
    <w:rsid w:val="67DA634C"/>
    <w:rsid w:val="67EB37A1"/>
    <w:rsid w:val="67F622FC"/>
    <w:rsid w:val="67F81029"/>
    <w:rsid w:val="67F82EF9"/>
    <w:rsid w:val="67F92A7C"/>
    <w:rsid w:val="680910A2"/>
    <w:rsid w:val="68371060"/>
    <w:rsid w:val="6839732C"/>
    <w:rsid w:val="68413D47"/>
    <w:rsid w:val="6844104D"/>
    <w:rsid w:val="68457BA6"/>
    <w:rsid w:val="684D53CE"/>
    <w:rsid w:val="685048A0"/>
    <w:rsid w:val="68536576"/>
    <w:rsid w:val="68586DE4"/>
    <w:rsid w:val="686D41D4"/>
    <w:rsid w:val="687669F4"/>
    <w:rsid w:val="687A0A3E"/>
    <w:rsid w:val="687B6F7D"/>
    <w:rsid w:val="688501E0"/>
    <w:rsid w:val="688633F6"/>
    <w:rsid w:val="688A5757"/>
    <w:rsid w:val="688C31AA"/>
    <w:rsid w:val="68A52AB8"/>
    <w:rsid w:val="68B9714B"/>
    <w:rsid w:val="68D53C6C"/>
    <w:rsid w:val="68E14447"/>
    <w:rsid w:val="68E15CFE"/>
    <w:rsid w:val="68E26E29"/>
    <w:rsid w:val="68EA3174"/>
    <w:rsid w:val="68F35D00"/>
    <w:rsid w:val="68F71214"/>
    <w:rsid w:val="68FB64A0"/>
    <w:rsid w:val="69005E63"/>
    <w:rsid w:val="69124CA8"/>
    <w:rsid w:val="69130A2C"/>
    <w:rsid w:val="69235CE9"/>
    <w:rsid w:val="6929103F"/>
    <w:rsid w:val="69384365"/>
    <w:rsid w:val="693C437C"/>
    <w:rsid w:val="6945627B"/>
    <w:rsid w:val="694A043B"/>
    <w:rsid w:val="69504CF4"/>
    <w:rsid w:val="695C4EC1"/>
    <w:rsid w:val="69720DC8"/>
    <w:rsid w:val="697B22AD"/>
    <w:rsid w:val="69826149"/>
    <w:rsid w:val="69965841"/>
    <w:rsid w:val="69A04061"/>
    <w:rsid w:val="69A26795"/>
    <w:rsid w:val="69B31BAF"/>
    <w:rsid w:val="69B3529B"/>
    <w:rsid w:val="69BE0314"/>
    <w:rsid w:val="69D65538"/>
    <w:rsid w:val="69EA3E22"/>
    <w:rsid w:val="69EE7F12"/>
    <w:rsid w:val="69F23066"/>
    <w:rsid w:val="69F462EC"/>
    <w:rsid w:val="6A044EDC"/>
    <w:rsid w:val="6A2732C7"/>
    <w:rsid w:val="6A28075B"/>
    <w:rsid w:val="6A333E04"/>
    <w:rsid w:val="6A334B93"/>
    <w:rsid w:val="6A337291"/>
    <w:rsid w:val="6A45154E"/>
    <w:rsid w:val="6A4F7BA9"/>
    <w:rsid w:val="6A721EA2"/>
    <w:rsid w:val="6A7910B5"/>
    <w:rsid w:val="6A7A5B4A"/>
    <w:rsid w:val="6A932BEA"/>
    <w:rsid w:val="6A970385"/>
    <w:rsid w:val="6AA2370B"/>
    <w:rsid w:val="6AA42B1E"/>
    <w:rsid w:val="6AAA2CA5"/>
    <w:rsid w:val="6AAB53B4"/>
    <w:rsid w:val="6AAD56B7"/>
    <w:rsid w:val="6AC344AB"/>
    <w:rsid w:val="6ACD70D8"/>
    <w:rsid w:val="6AD408E9"/>
    <w:rsid w:val="6AE04BF8"/>
    <w:rsid w:val="6AF47728"/>
    <w:rsid w:val="6AF56562"/>
    <w:rsid w:val="6AFF0EE2"/>
    <w:rsid w:val="6B0F49D2"/>
    <w:rsid w:val="6B10427E"/>
    <w:rsid w:val="6B213217"/>
    <w:rsid w:val="6B2168C6"/>
    <w:rsid w:val="6B243ADD"/>
    <w:rsid w:val="6B3C1D09"/>
    <w:rsid w:val="6B3C5D4D"/>
    <w:rsid w:val="6B484FB0"/>
    <w:rsid w:val="6B4C21AC"/>
    <w:rsid w:val="6B60438E"/>
    <w:rsid w:val="6B620AF1"/>
    <w:rsid w:val="6B624026"/>
    <w:rsid w:val="6B7763B1"/>
    <w:rsid w:val="6B7D2E74"/>
    <w:rsid w:val="6B820598"/>
    <w:rsid w:val="6B820F26"/>
    <w:rsid w:val="6B866F49"/>
    <w:rsid w:val="6BA936A1"/>
    <w:rsid w:val="6BB2225C"/>
    <w:rsid w:val="6BB70AA0"/>
    <w:rsid w:val="6BC6264E"/>
    <w:rsid w:val="6BC86544"/>
    <w:rsid w:val="6BCC0498"/>
    <w:rsid w:val="6BD85D34"/>
    <w:rsid w:val="6BE869F1"/>
    <w:rsid w:val="6BE9666C"/>
    <w:rsid w:val="6BEB4BEE"/>
    <w:rsid w:val="6BF22A86"/>
    <w:rsid w:val="6BF60F10"/>
    <w:rsid w:val="6BFE49B2"/>
    <w:rsid w:val="6C062828"/>
    <w:rsid w:val="6C186D03"/>
    <w:rsid w:val="6C1B51F7"/>
    <w:rsid w:val="6C251781"/>
    <w:rsid w:val="6C2C5778"/>
    <w:rsid w:val="6C2F258C"/>
    <w:rsid w:val="6C344784"/>
    <w:rsid w:val="6C503ABB"/>
    <w:rsid w:val="6C525FBB"/>
    <w:rsid w:val="6C535329"/>
    <w:rsid w:val="6C5D1DF2"/>
    <w:rsid w:val="6C5D38D7"/>
    <w:rsid w:val="6C630967"/>
    <w:rsid w:val="6C6A334A"/>
    <w:rsid w:val="6C7850FC"/>
    <w:rsid w:val="6C7C46F5"/>
    <w:rsid w:val="6C8F0B46"/>
    <w:rsid w:val="6C942C1A"/>
    <w:rsid w:val="6CA14718"/>
    <w:rsid w:val="6CA4488C"/>
    <w:rsid w:val="6CA739C6"/>
    <w:rsid w:val="6CAA2781"/>
    <w:rsid w:val="6CB00A5F"/>
    <w:rsid w:val="6CC27F7C"/>
    <w:rsid w:val="6CD24135"/>
    <w:rsid w:val="6CDA30A2"/>
    <w:rsid w:val="6CE54D6F"/>
    <w:rsid w:val="6CE54EA2"/>
    <w:rsid w:val="6CE8799F"/>
    <w:rsid w:val="6CEF3EA5"/>
    <w:rsid w:val="6D0044D8"/>
    <w:rsid w:val="6D0D7D2B"/>
    <w:rsid w:val="6D211672"/>
    <w:rsid w:val="6D2602DC"/>
    <w:rsid w:val="6D40702B"/>
    <w:rsid w:val="6D5109E0"/>
    <w:rsid w:val="6D843833"/>
    <w:rsid w:val="6D894B5D"/>
    <w:rsid w:val="6D91263F"/>
    <w:rsid w:val="6DA02DC1"/>
    <w:rsid w:val="6DAA677C"/>
    <w:rsid w:val="6DAC37CA"/>
    <w:rsid w:val="6DB545D9"/>
    <w:rsid w:val="6DB769F1"/>
    <w:rsid w:val="6DD64414"/>
    <w:rsid w:val="6DE035C6"/>
    <w:rsid w:val="6DE2175E"/>
    <w:rsid w:val="6DE71D0F"/>
    <w:rsid w:val="6DF8446C"/>
    <w:rsid w:val="6DFB5F08"/>
    <w:rsid w:val="6E0053FA"/>
    <w:rsid w:val="6E1C55DF"/>
    <w:rsid w:val="6E237DA3"/>
    <w:rsid w:val="6E4640FF"/>
    <w:rsid w:val="6E5A6424"/>
    <w:rsid w:val="6E6A00A2"/>
    <w:rsid w:val="6E7837FF"/>
    <w:rsid w:val="6E7B75FD"/>
    <w:rsid w:val="6E82642B"/>
    <w:rsid w:val="6E91041D"/>
    <w:rsid w:val="6EAF414C"/>
    <w:rsid w:val="6ECF6933"/>
    <w:rsid w:val="6ED30A35"/>
    <w:rsid w:val="6EE675F1"/>
    <w:rsid w:val="6F007247"/>
    <w:rsid w:val="6F0D717D"/>
    <w:rsid w:val="6F247906"/>
    <w:rsid w:val="6F257739"/>
    <w:rsid w:val="6F26386F"/>
    <w:rsid w:val="6F384AD6"/>
    <w:rsid w:val="6F415F51"/>
    <w:rsid w:val="6F471ADD"/>
    <w:rsid w:val="6F4B502F"/>
    <w:rsid w:val="6F61662C"/>
    <w:rsid w:val="6F6C1B23"/>
    <w:rsid w:val="6F6C6D48"/>
    <w:rsid w:val="6F6F111D"/>
    <w:rsid w:val="6F88250E"/>
    <w:rsid w:val="6F897581"/>
    <w:rsid w:val="6F8A6682"/>
    <w:rsid w:val="6F9D65B5"/>
    <w:rsid w:val="6FA23218"/>
    <w:rsid w:val="6FB4616B"/>
    <w:rsid w:val="6FB47C37"/>
    <w:rsid w:val="6FB91626"/>
    <w:rsid w:val="6FC833B4"/>
    <w:rsid w:val="6FE06F45"/>
    <w:rsid w:val="6FE36839"/>
    <w:rsid w:val="6FF5454A"/>
    <w:rsid w:val="6FFA2B85"/>
    <w:rsid w:val="6FFA5FAB"/>
    <w:rsid w:val="7007666E"/>
    <w:rsid w:val="700F64B8"/>
    <w:rsid w:val="7019691C"/>
    <w:rsid w:val="70244F7E"/>
    <w:rsid w:val="703B66EF"/>
    <w:rsid w:val="70495DD1"/>
    <w:rsid w:val="70575828"/>
    <w:rsid w:val="705D5495"/>
    <w:rsid w:val="707064D1"/>
    <w:rsid w:val="70815BD7"/>
    <w:rsid w:val="709C2DB7"/>
    <w:rsid w:val="70A00D12"/>
    <w:rsid w:val="70A66B5A"/>
    <w:rsid w:val="70BC1A61"/>
    <w:rsid w:val="70C524FA"/>
    <w:rsid w:val="70CA5A13"/>
    <w:rsid w:val="70CD1D8A"/>
    <w:rsid w:val="70DC2285"/>
    <w:rsid w:val="70DE6FD5"/>
    <w:rsid w:val="70DE7AF2"/>
    <w:rsid w:val="70E500C0"/>
    <w:rsid w:val="70E71542"/>
    <w:rsid w:val="70EE60FA"/>
    <w:rsid w:val="70F057F1"/>
    <w:rsid w:val="710B6FB0"/>
    <w:rsid w:val="710C539E"/>
    <w:rsid w:val="71121026"/>
    <w:rsid w:val="711811C6"/>
    <w:rsid w:val="71242369"/>
    <w:rsid w:val="71244BA9"/>
    <w:rsid w:val="71544026"/>
    <w:rsid w:val="715D1E51"/>
    <w:rsid w:val="71615CA9"/>
    <w:rsid w:val="716B72E5"/>
    <w:rsid w:val="71787184"/>
    <w:rsid w:val="717A1E00"/>
    <w:rsid w:val="717B4F2D"/>
    <w:rsid w:val="71876D46"/>
    <w:rsid w:val="719C689B"/>
    <w:rsid w:val="71A33A29"/>
    <w:rsid w:val="71BB5A42"/>
    <w:rsid w:val="71BC2C60"/>
    <w:rsid w:val="71BE3C1E"/>
    <w:rsid w:val="71C11CFA"/>
    <w:rsid w:val="71C51E6C"/>
    <w:rsid w:val="71C658AD"/>
    <w:rsid w:val="71D64AC4"/>
    <w:rsid w:val="71DD2C22"/>
    <w:rsid w:val="71EA022B"/>
    <w:rsid w:val="71EE3EA0"/>
    <w:rsid w:val="71EF5B86"/>
    <w:rsid w:val="720F7804"/>
    <w:rsid w:val="722621C5"/>
    <w:rsid w:val="72510BCD"/>
    <w:rsid w:val="72523319"/>
    <w:rsid w:val="725622E3"/>
    <w:rsid w:val="725C58E4"/>
    <w:rsid w:val="725D4857"/>
    <w:rsid w:val="72683F80"/>
    <w:rsid w:val="726E4844"/>
    <w:rsid w:val="72850181"/>
    <w:rsid w:val="7288168D"/>
    <w:rsid w:val="72A17518"/>
    <w:rsid w:val="72C26BD6"/>
    <w:rsid w:val="72C4177E"/>
    <w:rsid w:val="72C65C4D"/>
    <w:rsid w:val="72CF0C48"/>
    <w:rsid w:val="72D175FD"/>
    <w:rsid w:val="72F87E98"/>
    <w:rsid w:val="730B2E93"/>
    <w:rsid w:val="730D36DC"/>
    <w:rsid w:val="730D44FB"/>
    <w:rsid w:val="7313069F"/>
    <w:rsid w:val="73130EF9"/>
    <w:rsid w:val="73237D5F"/>
    <w:rsid w:val="733B71EC"/>
    <w:rsid w:val="73434E6D"/>
    <w:rsid w:val="734563C9"/>
    <w:rsid w:val="73480795"/>
    <w:rsid w:val="734D07E9"/>
    <w:rsid w:val="7353458D"/>
    <w:rsid w:val="735855C9"/>
    <w:rsid w:val="735F69E7"/>
    <w:rsid w:val="736830EF"/>
    <w:rsid w:val="736B4F5D"/>
    <w:rsid w:val="736D5186"/>
    <w:rsid w:val="736E2737"/>
    <w:rsid w:val="736E6426"/>
    <w:rsid w:val="73746EC2"/>
    <w:rsid w:val="73797FF2"/>
    <w:rsid w:val="737B7B87"/>
    <w:rsid w:val="737D4A59"/>
    <w:rsid w:val="738F1163"/>
    <w:rsid w:val="738F7621"/>
    <w:rsid w:val="73A92439"/>
    <w:rsid w:val="73C10660"/>
    <w:rsid w:val="73D90C63"/>
    <w:rsid w:val="73EA460A"/>
    <w:rsid w:val="73F43298"/>
    <w:rsid w:val="740B083E"/>
    <w:rsid w:val="74132E78"/>
    <w:rsid w:val="74151B58"/>
    <w:rsid w:val="741A7674"/>
    <w:rsid w:val="741D5C2D"/>
    <w:rsid w:val="742B4082"/>
    <w:rsid w:val="743E7BDA"/>
    <w:rsid w:val="74463E61"/>
    <w:rsid w:val="744D5B17"/>
    <w:rsid w:val="74554410"/>
    <w:rsid w:val="74554546"/>
    <w:rsid w:val="745738D0"/>
    <w:rsid w:val="747C4D46"/>
    <w:rsid w:val="748C0333"/>
    <w:rsid w:val="74951F70"/>
    <w:rsid w:val="749A57F8"/>
    <w:rsid w:val="74A739E7"/>
    <w:rsid w:val="74B530B7"/>
    <w:rsid w:val="74B66A77"/>
    <w:rsid w:val="74B71B88"/>
    <w:rsid w:val="74BC394E"/>
    <w:rsid w:val="74C00C54"/>
    <w:rsid w:val="74C06386"/>
    <w:rsid w:val="74D83839"/>
    <w:rsid w:val="74F60569"/>
    <w:rsid w:val="7508277C"/>
    <w:rsid w:val="75137E30"/>
    <w:rsid w:val="752E10BB"/>
    <w:rsid w:val="7535244A"/>
    <w:rsid w:val="753A35BC"/>
    <w:rsid w:val="75434754"/>
    <w:rsid w:val="75630827"/>
    <w:rsid w:val="75664D9D"/>
    <w:rsid w:val="75693EA1"/>
    <w:rsid w:val="75713269"/>
    <w:rsid w:val="758A2E9A"/>
    <w:rsid w:val="758B44A2"/>
    <w:rsid w:val="75965525"/>
    <w:rsid w:val="759C4277"/>
    <w:rsid w:val="75A47AA7"/>
    <w:rsid w:val="75A56734"/>
    <w:rsid w:val="75C06F96"/>
    <w:rsid w:val="75C863A2"/>
    <w:rsid w:val="75D91EE6"/>
    <w:rsid w:val="75E2081A"/>
    <w:rsid w:val="75E21601"/>
    <w:rsid w:val="75EA4FE2"/>
    <w:rsid w:val="75EA62E9"/>
    <w:rsid w:val="75EE6875"/>
    <w:rsid w:val="75F0011F"/>
    <w:rsid w:val="75F23E97"/>
    <w:rsid w:val="75F35E3D"/>
    <w:rsid w:val="75FB488A"/>
    <w:rsid w:val="760C21CD"/>
    <w:rsid w:val="76153BD9"/>
    <w:rsid w:val="76315F65"/>
    <w:rsid w:val="76367A9F"/>
    <w:rsid w:val="763B0FD8"/>
    <w:rsid w:val="764A4977"/>
    <w:rsid w:val="76552589"/>
    <w:rsid w:val="76623F54"/>
    <w:rsid w:val="766278C1"/>
    <w:rsid w:val="76715CCA"/>
    <w:rsid w:val="768014A2"/>
    <w:rsid w:val="76832F80"/>
    <w:rsid w:val="76872831"/>
    <w:rsid w:val="76914B3D"/>
    <w:rsid w:val="7694728D"/>
    <w:rsid w:val="76A75690"/>
    <w:rsid w:val="76BA0E58"/>
    <w:rsid w:val="76C04B50"/>
    <w:rsid w:val="76CA6BC2"/>
    <w:rsid w:val="76CB10C5"/>
    <w:rsid w:val="76D35EC0"/>
    <w:rsid w:val="76D904D8"/>
    <w:rsid w:val="76ED1DA8"/>
    <w:rsid w:val="77144CC1"/>
    <w:rsid w:val="77155628"/>
    <w:rsid w:val="7719144A"/>
    <w:rsid w:val="77214E4D"/>
    <w:rsid w:val="77276F86"/>
    <w:rsid w:val="772F2339"/>
    <w:rsid w:val="77331A1F"/>
    <w:rsid w:val="77383E49"/>
    <w:rsid w:val="77427B67"/>
    <w:rsid w:val="77717698"/>
    <w:rsid w:val="778055DA"/>
    <w:rsid w:val="77816436"/>
    <w:rsid w:val="778D3C9D"/>
    <w:rsid w:val="778E4C8C"/>
    <w:rsid w:val="77950F7E"/>
    <w:rsid w:val="77967385"/>
    <w:rsid w:val="77976AA4"/>
    <w:rsid w:val="77A073A9"/>
    <w:rsid w:val="77A525DF"/>
    <w:rsid w:val="77CB3B0F"/>
    <w:rsid w:val="77CD4BBB"/>
    <w:rsid w:val="77EF3CB3"/>
    <w:rsid w:val="77F534BF"/>
    <w:rsid w:val="77F91D55"/>
    <w:rsid w:val="77FC2DAB"/>
    <w:rsid w:val="7801091E"/>
    <w:rsid w:val="78025148"/>
    <w:rsid w:val="780452CA"/>
    <w:rsid w:val="780657BF"/>
    <w:rsid w:val="780E2713"/>
    <w:rsid w:val="781400F4"/>
    <w:rsid w:val="78216533"/>
    <w:rsid w:val="782376DB"/>
    <w:rsid w:val="784C283B"/>
    <w:rsid w:val="785438F9"/>
    <w:rsid w:val="785505E1"/>
    <w:rsid w:val="78566FF8"/>
    <w:rsid w:val="78620B63"/>
    <w:rsid w:val="787715F1"/>
    <w:rsid w:val="78820EE3"/>
    <w:rsid w:val="7897683E"/>
    <w:rsid w:val="789C2FEE"/>
    <w:rsid w:val="78AA2807"/>
    <w:rsid w:val="78B36D1E"/>
    <w:rsid w:val="78E25936"/>
    <w:rsid w:val="78E32909"/>
    <w:rsid w:val="78E40B3A"/>
    <w:rsid w:val="78E40D01"/>
    <w:rsid w:val="78F80190"/>
    <w:rsid w:val="78FF391F"/>
    <w:rsid w:val="790970F9"/>
    <w:rsid w:val="790A6AF7"/>
    <w:rsid w:val="790C7FA7"/>
    <w:rsid w:val="79191B5F"/>
    <w:rsid w:val="7921264B"/>
    <w:rsid w:val="792A4E67"/>
    <w:rsid w:val="792A77BE"/>
    <w:rsid w:val="79342B62"/>
    <w:rsid w:val="79345BD7"/>
    <w:rsid w:val="793470B1"/>
    <w:rsid w:val="793476EC"/>
    <w:rsid w:val="796F6408"/>
    <w:rsid w:val="79717353"/>
    <w:rsid w:val="7972620F"/>
    <w:rsid w:val="797C34C2"/>
    <w:rsid w:val="79A13D57"/>
    <w:rsid w:val="79EC1B2E"/>
    <w:rsid w:val="79FA35EB"/>
    <w:rsid w:val="79FB2F32"/>
    <w:rsid w:val="7A077974"/>
    <w:rsid w:val="7A104E01"/>
    <w:rsid w:val="7A1976A5"/>
    <w:rsid w:val="7A40489B"/>
    <w:rsid w:val="7A4D7A4C"/>
    <w:rsid w:val="7A56195A"/>
    <w:rsid w:val="7A5C0812"/>
    <w:rsid w:val="7A5D03B7"/>
    <w:rsid w:val="7A6841E9"/>
    <w:rsid w:val="7A726902"/>
    <w:rsid w:val="7A7657E9"/>
    <w:rsid w:val="7A772BBC"/>
    <w:rsid w:val="7A811F23"/>
    <w:rsid w:val="7A850755"/>
    <w:rsid w:val="7A8C1342"/>
    <w:rsid w:val="7A8C4D94"/>
    <w:rsid w:val="7AA33A81"/>
    <w:rsid w:val="7AB838B0"/>
    <w:rsid w:val="7ACE5658"/>
    <w:rsid w:val="7AD54964"/>
    <w:rsid w:val="7AF308DC"/>
    <w:rsid w:val="7B024A75"/>
    <w:rsid w:val="7B0B1CBE"/>
    <w:rsid w:val="7B136D89"/>
    <w:rsid w:val="7B1A14B3"/>
    <w:rsid w:val="7B1B0E93"/>
    <w:rsid w:val="7B322E0C"/>
    <w:rsid w:val="7B34658D"/>
    <w:rsid w:val="7B397EC7"/>
    <w:rsid w:val="7B3B7C17"/>
    <w:rsid w:val="7B42141C"/>
    <w:rsid w:val="7B463E53"/>
    <w:rsid w:val="7B513D80"/>
    <w:rsid w:val="7B5C3030"/>
    <w:rsid w:val="7B6137A8"/>
    <w:rsid w:val="7B6A54BF"/>
    <w:rsid w:val="7B711D02"/>
    <w:rsid w:val="7B7D2454"/>
    <w:rsid w:val="7B8657AD"/>
    <w:rsid w:val="7B8967CF"/>
    <w:rsid w:val="7B8F15EC"/>
    <w:rsid w:val="7B940F9C"/>
    <w:rsid w:val="7BA712FD"/>
    <w:rsid w:val="7BAB26FA"/>
    <w:rsid w:val="7BC24128"/>
    <w:rsid w:val="7BC75426"/>
    <w:rsid w:val="7BCF06D3"/>
    <w:rsid w:val="7BD5790A"/>
    <w:rsid w:val="7BD94B7D"/>
    <w:rsid w:val="7BDC6BB0"/>
    <w:rsid w:val="7BE5355B"/>
    <w:rsid w:val="7BFA1663"/>
    <w:rsid w:val="7BFD28D0"/>
    <w:rsid w:val="7C265219"/>
    <w:rsid w:val="7C2C5670"/>
    <w:rsid w:val="7C3D2A17"/>
    <w:rsid w:val="7C4221A4"/>
    <w:rsid w:val="7C461D70"/>
    <w:rsid w:val="7C611D76"/>
    <w:rsid w:val="7C67176A"/>
    <w:rsid w:val="7C6841C9"/>
    <w:rsid w:val="7C6E23A9"/>
    <w:rsid w:val="7C80044E"/>
    <w:rsid w:val="7C837C35"/>
    <w:rsid w:val="7C8A21E3"/>
    <w:rsid w:val="7CAA5868"/>
    <w:rsid w:val="7CB902F9"/>
    <w:rsid w:val="7CB93C5B"/>
    <w:rsid w:val="7CC21004"/>
    <w:rsid w:val="7CC5364A"/>
    <w:rsid w:val="7CC66388"/>
    <w:rsid w:val="7CC83BA3"/>
    <w:rsid w:val="7CCD3198"/>
    <w:rsid w:val="7CD11DBA"/>
    <w:rsid w:val="7CDA3B49"/>
    <w:rsid w:val="7D0D1AE0"/>
    <w:rsid w:val="7D114EBE"/>
    <w:rsid w:val="7D2012E9"/>
    <w:rsid w:val="7D2C7C8E"/>
    <w:rsid w:val="7D3C1BC3"/>
    <w:rsid w:val="7D56684C"/>
    <w:rsid w:val="7D6722EC"/>
    <w:rsid w:val="7D741F04"/>
    <w:rsid w:val="7D74694A"/>
    <w:rsid w:val="7D85477B"/>
    <w:rsid w:val="7D895148"/>
    <w:rsid w:val="7D8D60BB"/>
    <w:rsid w:val="7D987A37"/>
    <w:rsid w:val="7D9D0B8C"/>
    <w:rsid w:val="7DB80EF2"/>
    <w:rsid w:val="7DCE20F7"/>
    <w:rsid w:val="7DE37401"/>
    <w:rsid w:val="7DF954A7"/>
    <w:rsid w:val="7E0874A5"/>
    <w:rsid w:val="7E153995"/>
    <w:rsid w:val="7E185001"/>
    <w:rsid w:val="7E1A2B0B"/>
    <w:rsid w:val="7E3442BE"/>
    <w:rsid w:val="7E413FFF"/>
    <w:rsid w:val="7E4211AC"/>
    <w:rsid w:val="7E4262A0"/>
    <w:rsid w:val="7E4A014B"/>
    <w:rsid w:val="7E4A4A01"/>
    <w:rsid w:val="7E7B132D"/>
    <w:rsid w:val="7E7F2E82"/>
    <w:rsid w:val="7E853864"/>
    <w:rsid w:val="7E915214"/>
    <w:rsid w:val="7EA04C09"/>
    <w:rsid w:val="7EA317DA"/>
    <w:rsid w:val="7EAB4911"/>
    <w:rsid w:val="7EB270F2"/>
    <w:rsid w:val="7EC0023C"/>
    <w:rsid w:val="7ED60864"/>
    <w:rsid w:val="7ED82EB0"/>
    <w:rsid w:val="7EE354C0"/>
    <w:rsid w:val="7EE6307F"/>
    <w:rsid w:val="7EEF36BD"/>
    <w:rsid w:val="7EF27221"/>
    <w:rsid w:val="7EFF0E95"/>
    <w:rsid w:val="7F166E48"/>
    <w:rsid w:val="7F213862"/>
    <w:rsid w:val="7F3379FA"/>
    <w:rsid w:val="7F3463A0"/>
    <w:rsid w:val="7F392453"/>
    <w:rsid w:val="7F4E208B"/>
    <w:rsid w:val="7F573D49"/>
    <w:rsid w:val="7F61266F"/>
    <w:rsid w:val="7F636396"/>
    <w:rsid w:val="7F723A16"/>
    <w:rsid w:val="7F755BF6"/>
    <w:rsid w:val="7F7A7994"/>
    <w:rsid w:val="7F7B48F2"/>
    <w:rsid w:val="7F993510"/>
    <w:rsid w:val="7F9C67D4"/>
    <w:rsid w:val="7FB7270C"/>
    <w:rsid w:val="7FBA441B"/>
    <w:rsid w:val="7FD00C1F"/>
    <w:rsid w:val="7FE177BA"/>
    <w:rsid w:val="7FE70192"/>
    <w:rsid w:val="7FED5183"/>
    <w:rsid w:val="7FF105E2"/>
    <w:rsid w:val="7FF3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before="260" w:after="260" w:line="413" w:lineRule="auto"/>
      <w:outlineLvl w:val="2"/>
    </w:pPr>
    <w:rPr>
      <w:rFonts w:ascii="Times New Roman" w:hAnsi="Times New Roman"/>
      <w:b/>
      <w:sz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List"/>
    <w:basedOn w:val="1"/>
    <w:unhideWhenUsed/>
    <w:qFormat/>
    <w:uiPriority w:val="99"/>
    <w:pPr>
      <w:ind w:left="200" w:hanging="200" w:hangingChars="200"/>
      <w:contextualSpacing/>
    </w:pPr>
  </w:style>
  <w:style w:type="paragraph" w:styleId="4">
    <w:name w:val="Normal (Web)"/>
    <w:basedOn w:val="1"/>
    <w:next w:val="3"/>
    <w:qFormat/>
    <w:uiPriority w:val="0"/>
    <w:pPr>
      <w:widowControl/>
      <w:spacing w:before="100" w:beforeAutospacing="1" w:after="100" w:afterAutospacing="1"/>
      <w:jc w:val="left"/>
    </w:pPr>
    <w:rPr>
      <w:rFonts w:ascii="宋体" w:hAnsi="宋体" w:cs="宋体" w:eastAsiaTheme="minorEastAsia"/>
      <w:kern w:val="0"/>
      <w:sz w:val="24"/>
      <w:szCs w:val="24"/>
      <w:lang w:val="en-US" w:eastAsia="zh-CN" w:bidi="ar-SA"/>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858</Words>
  <Characters>908</Characters>
  <Lines>0</Lines>
  <Paragraphs>0</Paragraphs>
  <ScaleCrop>false</ScaleCrop>
  <LinksUpToDate>false</LinksUpToDate>
  <CharactersWithSpaces>940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15207</cp:lastModifiedBy>
  <cp:lastPrinted>2024-10-11T11:48:00Z</cp:lastPrinted>
  <dcterms:modified xsi:type="dcterms:W3CDTF">2026-01-08T04:12:27Z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F23A902F399A4661A8727015AD3BE4BC</vt:lpwstr>
  </property>
</Properties>
</file>