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（二十二）安全生产领域基层政务公开标准目录</w:t>
      </w:r>
      <w:bookmarkEnd w:id="0"/>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80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2"/>
          <w:wAfter w:w="14220" w:type="dxa"/>
          <w:trHeight w:val="75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noWrap w:val="0"/>
            <w:vAlign w:val="center"/>
          </w:tcPr>
          <w:p>
            <w:pP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restart"/>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5</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6</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7</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8</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9</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w:t>
            </w:r>
            <w:r>
              <w:rPr>
                <w:rFonts w:hint="eastAsia" w:ascii="仿宋_GB2312" w:eastAsia="仿宋_GB2312"/>
                <w:bCs/>
                <w:color w:val="000000"/>
                <w:sz w:val="18"/>
                <w:szCs w:val="18"/>
                <w:lang w:val="en-US" w:eastAsia="zh-CN"/>
              </w:rPr>
              <w:t>推进</w:t>
            </w:r>
            <w:r>
              <w:rPr>
                <w:rFonts w:hint="eastAsia" w:ascii="仿宋_GB2312" w:eastAsia="仿宋_GB2312"/>
                <w:bCs/>
                <w:color w:val="000000"/>
                <w:sz w:val="18"/>
                <w:szCs w:val="18"/>
              </w:rPr>
              <w:t>政务公开工作的意见》</w:t>
            </w:r>
            <w:bookmarkStart w:id="1" w:name="_GoBack"/>
            <w:bookmarkEnd w:id="1"/>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p>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0</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noWrap w:val="0"/>
            <w:vAlign w:val="center"/>
          </w:tcPr>
          <w:p>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2</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3</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4</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noWrap w:val="0"/>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19</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0</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1</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 xml:space="preserve">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2</w:t>
            </w:r>
            <w:r>
              <w:rPr>
                <w:rFonts w:hint="eastAsia" w:ascii="仿宋_GB2312" w:hAnsi="宋体" w:eastAsia="仿宋_GB2312" w:cs="宋体"/>
                <w:color w:val="000000"/>
                <w:sz w:val="18"/>
                <w:szCs w:val="18"/>
                <w:lang w:val="en-US" w:eastAsia="zh-CN"/>
              </w:rPr>
              <w:t>3</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noWrap w:val="0"/>
            <w:vAlign w:val="center"/>
          </w:tcPr>
          <w:p>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21A07"/>
    <w:rsid w:val="530B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2020-11-19T09:11:00Z</dcterms:created>
  <dc:creator>Administrator</dc:creator>
  <cp:lastModifiedBy>Administrator</cp:lastModifiedBy>
  <dcterms:modified xsi:type="dcterms:W3CDTF">2025-02-11T09:54:53Z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